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90625" w14:textId="77777777" w:rsidR="007A0ECE" w:rsidRPr="007A0ECE" w:rsidRDefault="00E33DC6" w:rsidP="007A0ECE">
      <w:pPr>
        <w:pStyle w:val="Heading1"/>
        <w:suppressLineNumbers/>
        <w:shd w:val="clear" w:color="auto" w:fill="FFFFFF"/>
        <w:spacing w:after="240"/>
        <w:rPr>
          <w:rFonts w:ascii="Calibri" w:hAnsi="Calibri"/>
          <w:color w:val="0070C0"/>
          <w:sz w:val="36"/>
          <w:szCs w:val="36"/>
        </w:rPr>
      </w:pPr>
      <w:bookmarkStart w:id="0" w:name="_GoBack"/>
      <w:bookmarkEnd w:id="0"/>
      <w:r>
        <w:rPr>
          <w:rFonts w:ascii="Calibri" w:hAnsi="Calibri"/>
          <w:color w:val="0070C0"/>
          <w:sz w:val="36"/>
          <w:szCs w:val="36"/>
        </w:rPr>
        <w:t>Assignment</w:t>
      </w:r>
      <w:r w:rsidR="00D444FA" w:rsidRPr="00440BF5">
        <w:rPr>
          <w:rFonts w:ascii="Calibri" w:hAnsi="Calibri"/>
          <w:color w:val="0070C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A0ECE" w:rsidRPr="003C5313" w14:paraId="2C46DA6F" w14:textId="77777777" w:rsidTr="00E63797">
        <w:tc>
          <w:tcPr>
            <w:tcW w:w="9778" w:type="dxa"/>
            <w:shd w:val="clear" w:color="auto" w:fill="auto"/>
          </w:tcPr>
          <w:p w14:paraId="4E2D8F75" w14:textId="77777777" w:rsidR="007A0ECE" w:rsidRPr="004E5B0B" w:rsidRDefault="007A0ECE" w:rsidP="007A0ECE">
            <w:r w:rsidRPr="004E5B0B">
              <w:rPr>
                <w:b/>
                <w:bCs/>
              </w:rPr>
              <w:t xml:space="preserve">Find alle verberne (udsagnsordene) i </w:t>
            </w:r>
            <w:r w:rsidR="00E21CBD" w:rsidRPr="004E5B0B">
              <w:rPr>
                <w:b/>
                <w:bCs/>
              </w:rPr>
              <w:t>præsens (nutid)</w:t>
            </w:r>
            <w:r w:rsidR="00E21CBD">
              <w:rPr>
                <w:b/>
                <w:bCs/>
              </w:rPr>
              <w:t xml:space="preserve"> </w:t>
            </w:r>
            <w:r w:rsidRPr="004E5B0B">
              <w:rPr>
                <w:b/>
                <w:bCs/>
              </w:rPr>
              <w:t>i nedenstående tekst, og omskriv dem til</w:t>
            </w:r>
            <w:r w:rsidR="00E21CBD" w:rsidRPr="00E21CBD">
              <w:rPr>
                <w:b/>
                <w:bCs/>
              </w:rPr>
              <w:t xml:space="preserve"> præteritum (datid)</w:t>
            </w:r>
            <w:r w:rsidRPr="004E5B0B">
              <w:rPr>
                <w:b/>
                <w:bCs/>
              </w:rPr>
              <w:t>. Skriv hele teksten som dit svar, og markér verberne (udsagnsordene) tydeligt som i eksemplet.</w:t>
            </w:r>
            <w:r w:rsidRPr="004E5B0B">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3"/>
              <w:gridCol w:w="7005"/>
            </w:tblGrid>
            <w:tr w:rsidR="007A0ECE" w:rsidRPr="003C5313" w14:paraId="144561AB" w14:textId="77777777" w:rsidTr="00E63797">
              <w:trPr>
                <w:tblCellSpacing w:w="15" w:type="dxa"/>
              </w:trPr>
              <w:tc>
                <w:tcPr>
                  <w:tcW w:w="750" w:type="pct"/>
                  <w:hideMark/>
                </w:tcPr>
                <w:p w14:paraId="44E5696C" w14:textId="77777777" w:rsidR="007A0ECE" w:rsidRPr="004E5B0B" w:rsidRDefault="007A0ECE" w:rsidP="007A0ECE">
                  <w:r w:rsidRPr="004E5B0B">
                    <w:rPr>
                      <w:b/>
                      <w:bCs/>
                    </w:rPr>
                    <w:t>Eksempel:</w:t>
                  </w:r>
                </w:p>
              </w:tc>
              <w:tc>
                <w:tcPr>
                  <w:tcW w:w="0" w:type="auto"/>
                  <w:vAlign w:val="center"/>
                  <w:hideMark/>
                </w:tcPr>
                <w:p w14:paraId="300A3FFC" w14:textId="77777777" w:rsidR="007A0ECE" w:rsidRPr="00E21CBD" w:rsidRDefault="00E21CBD" w:rsidP="00BA2B9D">
                  <w:pPr>
                    <w:rPr>
                      <w:lang w:val="en-US"/>
                    </w:rPr>
                  </w:pPr>
                  <w:r w:rsidRPr="00E21CBD">
                    <w:rPr>
                      <w:lang w:val="en-US"/>
                    </w:rPr>
                    <w:t>Redundant. That which can be omitted…</w:t>
                  </w:r>
                  <w:r w:rsidR="00346A6B" w:rsidRPr="004E5B0B">
                    <w:rPr>
                      <w:lang w:val="en-GB"/>
                    </w:rPr>
                    <w:br/>
                  </w:r>
                  <w:r w:rsidR="00346A6B" w:rsidRPr="004E5B0B">
                    <w:rPr>
                      <w:lang w:val="en-GB"/>
                    </w:rPr>
                    <w:br/>
                  </w:r>
                  <w:r>
                    <w:rPr>
                      <w:lang w:val="en-US"/>
                    </w:rPr>
                    <w:t xml:space="preserve">Redundant. That which </w:t>
                  </w:r>
                  <w:r w:rsidRPr="00E21CBD">
                    <w:rPr>
                      <w:u w:val="single"/>
                      <w:lang w:val="en-US"/>
                    </w:rPr>
                    <w:t>could</w:t>
                  </w:r>
                  <w:r w:rsidRPr="00E21CBD">
                    <w:rPr>
                      <w:lang w:val="en-US"/>
                    </w:rPr>
                    <w:t xml:space="preserve"> be omitted…</w:t>
                  </w:r>
                </w:p>
              </w:tc>
            </w:tr>
          </w:tbl>
          <w:p w14:paraId="44C09CA9" w14:textId="77777777" w:rsidR="007A0ECE" w:rsidRPr="004E5B0B" w:rsidRDefault="007A0ECE" w:rsidP="00E63797">
            <w:pPr>
              <w:rPr>
                <w:rFonts w:cs="Calibri"/>
                <w:b/>
                <w:bCs/>
                <w:lang w:val="en-US"/>
              </w:rPr>
            </w:pPr>
          </w:p>
        </w:tc>
      </w:tr>
      <w:tr w:rsidR="007A0ECE" w:rsidRPr="00E21CBD" w14:paraId="1E7F5D05" w14:textId="77777777" w:rsidTr="00E63797">
        <w:tc>
          <w:tcPr>
            <w:tcW w:w="9778" w:type="dxa"/>
            <w:shd w:val="clear" w:color="auto" w:fill="auto"/>
          </w:tcPr>
          <w:p w14:paraId="3536A267" w14:textId="77777777" w:rsidR="003E42A6" w:rsidRPr="004E5B0B" w:rsidRDefault="00E21CBD" w:rsidP="00E21CBD">
            <w:pPr>
              <w:shd w:val="clear" w:color="auto" w:fill="DEEAF6" w:themeFill="accent1" w:themeFillTint="33"/>
              <w:spacing w:before="240"/>
              <w:rPr>
                <w:lang w:val="en-US"/>
              </w:rPr>
            </w:pPr>
            <w:r w:rsidRPr="00E21CBD">
              <w:rPr>
                <w:lang w:val="en-US"/>
              </w:rPr>
              <w:t>Redundant. That which can be omitted without any loss of significance. Me. […] The envelope lies on the desk while the day takes over. Most of the smaller branches are being closed for good, larger branches downsized to agencies stocking shelves of glossy photos instead of the real product. I know these employees, understand their distress. When they ring, I want to help but I don’t know what to say. I’m in as deep in the same sticky mud as they are. At precisely 4.55pm, Viv’s computer sings its shut-down song. She stacks her work in preparation for the next day, picks up the mail from the outer office (because the girls forget in their rush to leave the office on the dot of five) and checks to make sure that there is nothing more I need her to do […]. “Good night,” I call to her as she walks out. The hum of computers dies away. The bright green lights of the photocopiers fade to orange rest mode as the early evening quiet seeps through the empty office.</w:t>
            </w:r>
          </w:p>
          <w:p w14:paraId="0C01073D" w14:textId="77777777" w:rsidR="007A0ECE" w:rsidRPr="004E5B0B" w:rsidRDefault="00E21CBD" w:rsidP="003E42A6">
            <w:pPr>
              <w:shd w:val="clear" w:color="auto" w:fill="DEEAF6" w:themeFill="accent1" w:themeFillTint="33"/>
              <w:jc w:val="right"/>
              <w:rPr>
                <w:rFonts w:cs="Calibri"/>
                <w:b/>
                <w:bCs/>
                <w:lang w:val="en-US"/>
              </w:rPr>
            </w:pPr>
            <w:r w:rsidRPr="00E21CBD">
              <w:rPr>
                <w:sz w:val="20"/>
              </w:rPr>
              <w:t>Karen Phillips, “The Price”, 2019</w:t>
            </w:r>
          </w:p>
        </w:tc>
      </w:tr>
    </w:tbl>
    <w:p w14:paraId="17204297" w14:textId="77777777" w:rsidR="007A0ECE" w:rsidRPr="00BA2B9D" w:rsidRDefault="007A0ECE" w:rsidP="00FE743A">
      <w:pPr>
        <w:rPr>
          <w:b/>
          <w:bCs/>
          <w:lang w:val="en-US"/>
        </w:rPr>
      </w:pPr>
    </w:p>
    <w:p w14:paraId="4BA7500E" w14:textId="77777777" w:rsidR="00FE743A" w:rsidRPr="00BA2B9D" w:rsidRDefault="00FE743A" w:rsidP="00FE743A">
      <w:pPr>
        <w:rPr>
          <w:lang w:val="en-US"/>
        </w:rPr>
      </w:pPr>
    </w:p>
    <w:p w14:paraId="6CB70193" w14:textId="77777777" w:rsidR="00EC558F" w:rsidRPr="00440BF5" w:rsidRDefault="00D444FA" w:rsidP="00EC558F">
      <w:pPr>
        <w:suppressLineNumbers/>
        <w:rPr>
          <w:b/>
          <w:color w:val="0070C0"/>
          <w:sz w:val="24"/>
          <w:szCs w:val="24"/>
        </w:rPr>
      </w:pPr>
      <w:r w:rsidRPr="00BA2B9D">
        <w:rPr>
          <w:sz w:val="24"/>
          <w:szCs w:val="24"/>
          <w:lang w:val="en-US"/>
        </w:rPr>
        <w:br w:type="page"/>
      </w:r>
      <w:r w:rsidR="00E33DC6">
        <w:rPr>
          <w:b/>
          <w:color w:val="0070C0"/>
          <w:sz w:val="36"/>
          <w:szCs w:val="36"/>
        </w:rPr>
        <w:lastRenderedPageBreak/>
        <w:t>Assignment</w:t>
      </w:r>
      <w:r w:rsidRPr="00440BF5">
        <w:rPr>
          <w:b/>
          <w:color w:val="0070C0"/>
          <w:sz w:val="36"/>
          <w:szCs w:val="36"/>
        </w:rPr>
        <w:t xml:space="preserve"> 2</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842"/>
        <w:gridCol w:w="1843"/>
        <w:gridCol w:w="1843"/>
      </w:tblGrid>
      <w:tr w:rsidR="00E21CBD" w:rsidRPr="00440BF5" w14:paraId="6340654E" w14:textId="77777777" w:rsidTr="00981A98">
        <w:tc>
          <w:tcPr>
            <w:tcW w:w="9209" w:type="dxa"/>
            <w:gridSpan w:val="5"/>
          </w:tcPr>
          <w:p w14:paraId="43C45219" w14:textId="77777777" w:rsidR="00E21CBD" w:rsidRPr="00E1495E" w:rsidRDefault="00E21CBD" w:rsidP="00717EFE">
            <w:pPr>
              <w:spacing w:before="240"/>
              <w:rPr>
                <w:rFonts w:eastAsia="Times New Roman" w:cs="Calibri"/>
                <w:b/>
                <w:bCs/>
                <w:color w:val="000000"/>
                <w:szCs w:val="21"/>
                <w:lang w:eastAsia="da-DK"/>
              </w:rPr>
            </w:pPr>
            <w:r w:rsidRPr="00E1495E">
              <w:rPr>
                <w:rFonts w:eastAsia="Times New Roman" w:cs="Calibri"/>
                <w:b/>
                <w:bCs/>
                <w:color w:val="000000"/>
                <w:szCs w:val="21"/>
                <w:lang w:eastAsia="da-DK"/>
              </w:rPr>
              <w:t xml:space="preserve">Lyt til podcasten, og skriv eksempler på følgende ordklasser i nedenstående lydklip. </w:t>
            </w:r>
          </w:p>
          <w:p w14:paraId="5D8E5FEC" w14:textId="77777777" w:rsidR="00E21CBD" w:rsidRDefault="00E21CBD" w:rsidP="003E42A6">
            <w:pPr>
              <w:numPr>
                <w:ilvl w:val="0"/>
                <w:numId w:val="10"/>
              </w:numPr>
              <w:spacing w:after="0"/>
              <w:rPr>
                <w:rFonts w:eastAsia="Times New Roman" w:cs="Calibri"/>
                <w:b/>
                <w:bCs/>
                <w:color w:val="000000"/>
                <w:szCs w:val="21"/>
                <w:lang w:eastAsia="da-DK"/>
              </w:rPr>
            </w:pPr>
            <w:r w:rsidRPr="003E42A6">
              <w:rPr>
                <w:rFonts w:eastAsia="Times New Roman" w:cs="Calibri"/>
                <w:b/>
                <w:bCs/>
                <w:color w:val="000000"/>
                <w:szCs w:val="21"/>
                <w:lang w:eastAsia="da-DK"/>
              </w:rPr>
              <w:t>4 adjektiver (tillægsord)</w:t>
            </w:r>
          </w:p>
          <w:p w14:paraId="3A02CE94" w14:textId="77777777" w:rsidR="00E21CBD" w:rsidRPr="003E42A6" w:rsidRDefault="00E21CBD" w:rsidP="003E42A6">
            <w:pPr>
              <w:numPr>
                <w:ilvl w:val="0"/>
                <w:numId w:val="10"/>
              </w:numPr>
              <w:spacing w:after="0"/>
              <w:rPr>
                <w:rFonts w:eastAsia="Times New Roman" w:cs="Calibri"/>
                <w:b/>
                <w:bCs/>
                <w:color w:val="000000"/>
                <w:szCs w:val="21"/>
                <w:lang w:eastAsia="da-DK"/>
              </w:rPr>
            </w:pPr>
            <w:r>
              <w:rPr>
                <w:rFonts w:eastAsia="Times New Roman" w:cs="Calibri"/>
                <w:b/>
                <w:bCs/>
                <w:color w:val="000000"/>
                <w:szCs w:val="21"/>
                <w:lang w:eastAsia="da-DK"/>
              </w:rPr>
              <w:t>4 adverbier (biord)</w:t>
            </w:r>
          </w:p>
          <w:p w14:paraId="18BBE88C" w14:textId="77777777" w:rsidR="00E21CBD" w:rsidRPr="003E42A6" w:rsidRDefault="00E21CBD" w:rsidP="003E42A6">
            <w:pPr>
              <w:numPr>
                <w:ilvl w:val="0"/>
                <w:numId w:val="10"/>
              </w:numPr>
              <w:spacing w:after="0"/>
              <w:rPr>
                <w:rFonts w:eastAsia="Times New Roman" w:cs="Calibri"/>
                <w:b/>
                <w:bCs/>
                <w:color w:val="000000"/>
                <w:szCs w:val="21"/>
                <w:lang w:eastAsia="da-DK"/>
              </w:rPr>
            </w:pPr>
            <w:r w:rsidRPr="003E42A6">
              <w:rPr>
                <w:rFonts w:eastAsia="Times New Roman" w:cs="Calibri"/>
                <w:b/>
                <w:bCs/>
                <w:color w:val="000000"/>
                <w:szCs w:val="21"/>
                <w:lang w:eastAsia="da-DK"/>
              </w:rPr>
              <w:t>4 pronominer (stedord)</w:t>
            </w:r>
          </w:p>
          <w:p w14:paraId="7BD50218" w14:textId="77777777" w:rsidR="00E21CBD" w:rsidRDefault="00E21CBD" w:rsidP="00E21CBD">
            <w:pPr>
              <w:numPr>
                <w:ilvl w:val="0"/>
                <w:numId w:val="10"/>
              </w:numPr>
              <w:spacing w:after="0"/>
              <w:rPr>
                <w:rFonts w:eastAsia="Times New Roman" w:cs="Calibri"/>
                <w:b/>
                <w:bCs/>
                <w:color w:val="000000"/>
                <w:szCs w:val="21"/>
                <w:lang w:eastAsia="da-DK"/>
              </w:rPr>
            </w:pPr>
            <w:r>
              <w:rPr>
                <w:rFonts w:eastAsia="Times New Roman" w:cs="Calibri"/>
                <w:b/>
                <w:bCs/>
                <w:color w:val="000000"/>
                <w:szCs w:val="21"/>
                <w:lang w:eastAsia="da-DK"/>
              </w:rPr>
              <w:t>4 præposition</w:t>
            </w:r>
            <w:r w:rsidRPr="003E42A6">
              <w:rPr>
                <w:rFonts w:eastAsia="Times New Roman" w:cs="Calibri"/>
                <w:b/>
                <w:bCs/>
                <w:color w:val="000000"/>
                <w:szCs w:val="21"/>
                <w:lang w:eastAsia="da-DK"/>
              </w:rPr>
              <w:t>er (</w:t>
            </w:r>
            <w:r>
              <w:rPr>
                <w:rFonts w:eastAsia="Times New Roman" w:cs="Calibri"/>
                <w:b/>
                <w:bCs/>
                <w:color w:val="000000"/>
                <w:szCs w:val="21"/>
                <w:lang w:eastAsia="da-DK"/>
              </w:rPr>
              <w:t>forholdsord</w:t>
            </w:r>
            <w:r w:rsidRPr="003E42A6">
              <w:rPr>
                <w:rFonts w:eastAsia="Times New Roman" w:cs="Calibri"/>
                <w:b/>
                <w:bCs/>
                <w:color w:val="000000"/>
                <w:szCs w:val="21"/>
                <w:lang w:eastAsia="da-DK"/>
              </w:rPr>
              <w:t>)</w:t>
            </w:r>
          </w:p>
          <w:p w14:paraId="35BE5E9C" w14:textId="77777777" w:rsidR="00E21CBD" w:rsidRPr="00E21CBD" w:rsidRDefault="00E21CBD" w:rsidP="00E21CBD">
            <w:pPr>
              <w:numPr>
                <w:ilvl w:val="0"/>
                <w:numId w:val="10"/>
              </w:numPr>
              <w:rPr>
                <w:rFonts w:eastAsia="Times New Roman" w:cs="Calibri"/>
                <w:b/>
                <w:bCs/>
                <w:color w:val="000000"/>
                <w:szCs w:val="21"/>
                <w:lang w:eastAsia="da-DK"/>
              </w:rPr>
            </w:pPr>
            <w:r w:rsidRPr="00E21CBD">
              <w:rPr>
                <w:rFonts w:eastAsia="Times New Roman" w:cs="Calibri"/>
                <w:b/>
                <w:bCs/>
                <w:color w:val="000000"/>
                <w:szCs w:val="21"/>
                <w:lang w:eastAsia="da-DK"/>
              </w:rPr>
              <w:t>4 verber (udsagnsord)</w:t>
            </w:r>
          </w:p>
        </w:tc>
      </w:tr>
      <w:tr w:rsidR="00E21CBD" w:rsidRPr="00440BF5" w14:paraId="5ED8340D" w14:textId="77777777" w:rsidTr="00981A98">
        <w:tc>
          <w:tcPr>
            <w:tcW w:w="1838" w:type="dxa"/>
          </w:tcPr>
          <w:p w14:paraId="387B4AFC" w14:textId="77777777" w:rsidR="00E21CBD" w:rsidRPr="00E1495E" w:rsidRDefault="00E21CBD" w:rsidP="003E42A6">
            <w:pPr>
              <w:spacing w:after="0"/>
              <w:rPr>
                <w:rFonts w:eastAsia="Times New Roman" w:cs="Calibri"/>
                <w:b/>
                <w:bCs/>
                <w:color w:val="000000"/>
                <w:szCs w:val="21"/>
                <w:lang w:eastAsia="da-DK"/>
              </w:rPr>
            </w:pPr>
            <w:r>
              <w:rPr>
                <w:rFonts w:eastAsia="Times New Roman" w:cs="Calibri"/>
                <w:b/>
                <w:bCs/>
                <w:color w:val="000000"/>
                <w:szCs w:val="21"/>
                <w:lang w:eastAsia="da-DK"/>
              </w:rPr>
              <w:t>Adjektiver (tillægs</w:t>
            </w:r>
            <w:r w:rsidRPr="00E1495E">
              <w:rPr>
                <w:rFonts w:eastAsia="Times New Roman" w:cs="Calibri"/>
                <w:b/>
                <w:bCs/>
                <w:color w:val="000000"/>
                <w:szCs w:val="21"/>
                <w:lang w:eastAsia="da-DK"/>
              </w:rPr>
              <w:t>ord)</w:t>
            </w:r>
          </w:p>
        </w:tc>
        <w:tc>
          <w:tcPr>
            <w:tcW w:w="1843" w:type="dxa"/>
          </w:tcPr>
          <w:p w14:paraId="6CF883BB" w14:textId="77777777" w:rsidR="00E21CBD" w:rsidRDefault="00E21CBD" w:rsidP="003E42A6">
            <w:pPr>
              <w:spacing w:after="0"/>
              <w:rPr>
                <w:rFonts w:eastAsia="Times New Roman" w:cs="Calibri"/>
                <w:b/>
                <w:bCs/>
                <w:color w:val="000000"/>
                <w:szCs w:val="21"/>
                <w:lang w:eastAsia="da-DK"/>
              </w:rPr>
            </w:pPr>
            <w:r>
              <w:rPr>
                <w:rFonts w:eastAsia="Times New Roman" w:cs="Calibri"/>
                <w:b/>
                <w:bCs/>
                <w:color w:val="000000"/>
                <w:szCs w:val="21"/>
                <w:lang w:eastAsia="da-DK"/>
              </w:rPr>
              <w:t>Adverbier</w:t>
            </w:r>
          </w:p>
          <w:p w14:paraId="14E28324" w14:textId="77777777" w:rsidR="00E21CBD" w:rsidRPr="00E1495E" w:rsidRDefault="00E21CBD" w:rsidP="003E42A6">
            <w:pPr>
              <w:spacing w:after="0"/>
              <w:rPr>
                <w:rFonts w:eastAsia="Times New Roman" w:cs="Calibri"/>
                <w:b/>
                <w:bCs/>
                <w:color w:val="000000"/>
                <w:szCs w:val="21"/>
                <w:lang w:eastAsia="da-DK"/>
              </w:rPr>
            </w:pPr>
            <w:r>
              <w:rPr>
                <w:rFonts w:eastAsia="Times New Roman" w:cs="Calibri"/>
                <w:b/>
                <w:bCs/>
                <w:color w:val="000000"/>
                <w:szCs w:val="21"/>
                <w:lang w:eastAsia="da-DK"/>
              </w:rPr>
              <w:t>(biord)</w:t>
            </w:r>
          </w:p>
        </w:tc>
        <w:tc>
          <w:tcPr>
            <w:tcW w:w="1842" w:type="dxa"/>
          </w:tcPr>
          <w:p w14:paraId="50CDA643" w14:textId="77777777" w:rsidR="00E21CBD" w:rsidRDefault="00E21CBD" w:rsidP="00E21CBD">
            <w:pPr>
              <w:spacing w:after="0"/>
              <w:rPr>
                <w:rFonts w:eastAsia="Times New Roman" w:cs="Calibri"/>
                <w:b/>
                <w:bCs/>
                <w:color w:val="000000"/>
                <w:szCs w:val="21"/>
                <w:lang w:eastAsia="da-DK"/>
              </w:rPr>
            </w:pPr>
            <w:r w:rsidRPr="00E1495E">
              <w:rPr>
                <w:rFonts w:eastAsia="Times New Roman" w:cs="Calibri"/>
                <w:b/>
                <w:bCs/>
                <w:color w:val="000000"/>
                <w:szCs w:val="21"/>
                <w:lang w:eastAsia="da-DK"/>
              </w:rPr>
              <w:t xml:space="preserve">Pronominer </w:t>
            </w:r>
          </w:p>
          <w:p w14:paraId="7C703C4A" w14:textId="77777777" w:rsidR="00E21CBD" w:rsidRPr="00E1495E" w:rsidRDefault="00E21CBD" w:rsidP="00E21CBD">
            <w:pPr>
              <w:spacing w:after="0"/>
              <w:rPr>
                <w:rFonts w:eastAsia="Times New Roman" w:cs="Calibri"/>
                <w:b/>
                <w:bCs/>
                <w:color w:val="000000"/>
                <w:szCs w:val="21"/>
                <w:lang w:eastAsia="da-DK"/>
              </w:rPr>
            </w:pPr>
            <w:r w:rsidRPr="00E1495E">
              <w:rPr>
                <w:rFonts w:eastAsia="Times New Roman" w:cs="Calibri"/>
                <w:b/>
                <w:bCs/>
                <w:color w:val="000000"/>
                <w:szCs w:val="21"/>
                <w:lang w:eastAsia="da-DK"/>
              </w:rPr>
              <w:t>(stedord)</w:t>
            </w:r>
          </w:p>
        </w:tc>
        <w:tc>
          <w:tcPr>
            <w:tcW w:w="1843" w:type="dxa"/>
          </w:tcPr>
          <w:p w14:paraId="78C5EEEC" w14:textId="77777777" w:rsidR="00E21CBD" w:rsidRDefault="00E21CBD" w:rsidP="00E21CBD">
            <w:pPr>
              <w:spacing w:after="0"/>
              <w:rPr>
                <w:rFonts w:eastAsia="Times New Roman" w:cs="Calibri"/>
                <w:b/>
                <w:bCs/>
                <w:color w:val="000000"/>
                <w:szCs w:val="21"/>
                <w:lang w:eastAsia="da-DK"/>
              </w:rPr>
            </w:pPr>
            <w:r>
              <w:rPr>
                <w:rFonts w:eastAsia="Times New Roman" w:cs="Calibri"/>
                <w:b/>
                <w:bCs/>
                <w:color w:val="000000"/>
                <w:szCs w:val="21"/>
                <w:lang w:eastAsia="da-DK"/>
              </w:rPr>
              <w:t>Præpositioner</w:t>
            </w:r>
          </w:p>
          <w:p w14:paraId="5C6BC04E" w14:textId="77777777" w:rsidR="00E21CBD" w:rsidRPr="00E1495E" w:rsidRDefault="00E21CBD" w:rsidP="00E21CBD">
            <w:pPr>
              <w:spacing w:after="0"/>
              <w:rPr>
                <w:rFonts w:eastAsia="Times New Roman" w:cs="Calibri"/>
                <w:b/>
                <w:bCs/>
                <w:color w:val="000000"/>
                <w:szCs w:val="21"/>
                <w:lang w:eastAsia="da-DK"/>
              </w:rPr>
            </w:pPr>
            <w:r>
              <w:rPr>
                <w:rFonts w:eastAsia="Times New Roman" w:cs="Calibri"/>
                <w:b/>
                <w:bCs/>
                <w:color w:val="000000"/>
                <w:szCs w:val="21"/>
                <w:lang w:eastAsia="da-DK"/>
              </w:rPr>
              <w:t>(forholdsord)</w:t>
            </w:r>
          </w:p>
        </w:tc>
        <w:tc>
          <w:tcPr>
            <w:tcW w:w="1843" w:type="dxa"/>
          </w:tcPr>
          <w:p w14:paraId="2CBD51D2" w14:textId="77777777" w:rsidR="00E21CBD" w:rsidRDefault="00E21CBD" w:rsidP="00E21CBD">
            <w:pPr>
              <w:spacing w:after="0"/>
              <w:rPr>
                <w:rFonts w:eastAsia="Times New Roman" w:cs="Calibri"/>
                <w:b/>
                <w:bCs/>
                <w:color w:val="000000"/>
                <w:szCs w:val="21"/>
                <w:lang w:eastAsia="da-DK"/>
              </w:rPr>
            </w:pPr>
            <w:r>
              <w:rPr>
                <w:rFonts w:eastAsia="Times New Roman" w:cs="Calibri"/>
                <w:b/>
                <w:bCs/>
                <w:color w:val="000000"/>
                <w:szCs w:val="21"/>
                <w:lang w:eastAsia="da-DK"/>
              </w:rPr>
              <w:t xml:space="preserve">Verber </w:t>
            </w:r>
          </w:p>
          <w:p w14:paraId="75F8A4D3" w14:textId="77777777" w:rsidR="00E21CBD" w:rsidRDefault="00E21CBD" w:rsidP="00E21CBD">
            <w:pPr>
              <w:spacing w:after="0"/>
              <w:rPr>
                <w:rFonts w:eastAsia="Times New Roman" w:cs="Calibri"/>
                <w:b/>
                <w:bCs/>
                <w:color w:val="000000"/>
                <w:szCs w:val="21"/>
                <w:lang w:eastAsia="da-DK"/>
              </w:rPr>
            </w:pPr>
            <w:r>
              <w:rPr>
                <w:rFonts w:eastAsia="Times New Roman" w:cs="Calibri"/>
                <w:b/>
                <w:bCs/>
                <w:color w:val="000000"/>
                <w:szCs w:val="21"/>
                <w:lang w:eastAsia="da-DK"/>
              </w:rPr>
              <w:t>(udsagnsord)</w:t>
            </w:r>
          </w:p>
        </w:tc>
      </w:tr>
      <w:tr w:rsidR="00E21CBD" w:rsidRPr="00440BF5" w14:paraId="5521808D" w14:textId="77777777" w:rsidTr="00981A98">
        <w:tc>
          <w:tcPr>
            <w:tcW w:w="1838" w:type="dxa"/>
          </w:tcPr>
          <w:p w14:paraId="2751CB3D" w14:textId="77777777" w:rsidR="00E21CBD" w:rsidRPr="007F06BC" w:rsidRDefault="00E21CBD" w:rsidP="003E42A6">
            <w:pPr>
              <w:spacing w:after="0"/>
              <w:rPr>
                <w:rFonts w:eastAsia="Times New Roman" w:cs="Calibri"/>
                <w:bCs/>
                <w:color w:val="000000"/>
                <w:szCs w:val="21"/>
                <w:lang w:eastAsia="da-DK"/>
              </w:rPr>
            </w:pPr>
          </w:p>
          <w:p w14:paraId="07EEA7F3" w14:textId="77777777" w:rsidR="00E21CBD" w:rsidRDefault="00E21CBD" w:rsidP="003E42A6">
            <w:pPr>
              <w:spacing w:after="0"/>
              <w:rPr>
                <w:rFonts w:eastAsia="Times New Roman" w:cs="Calibri"/>
                <w:bCs/>
                <w:color w:val="000000"/>
                <w:szCs w:val="21"/>
                <w:lang w:eastAsia="da-DK"/>
              </w:rPr>
            </w:pPr>
          </w:p>
          <w:p w14:paraId="69ADBF03" w14:textId="77777777" w:rsidR="00E21CBD" w:rsidRDefault="00E21CBD" w:rsidP="003E42A6">
            <w:pPr>
              <w:spacing w:after="0"/>
              <w:rPr>
                <w:rFonts w:eastAsia="Times New Roman" w:cs="Calibri"/>
                <w:bCs/>
                <w:color w:val="000000"/>
                <w:szCs w:val="21"/>
                <w:lang w:eastAsia="da-DK"/>
              </w:rPr>
            </w:pPr>
          </w:p>
          <w:p w14:paraId="4985B699" w14:textId="77777777" w:rsidR="00E21CBD" w:rsidRDefault="00E21CBD" w:rsidP="003E42A6">
            <w:pPr>
              <w:spacing w:after="0"/>
              <w:rPr>
                <w:rFonts w:eastAsia="Times New Roman" w:cs="Calibri"/>
                <w:bCs/>
                <w:color w:val="000000"/>
                <w:szCs w:val="21"/>
                <w:lang w:eastAsia="da-DK"/>
              </w:rPr>
            </w:pPr>
          </w:p>
          <w:p w14:paraId="29BAE3A0" w14:textId="77777777" w:rsidR="00E21CBD" w:rsidRPr="007F06BC" w:rsidRDefault="00E21CBD" w:rsidP="003E42A6">
            <w:pPr>
              <w:spacing w:after="0"/>
              <w:rPr>
                <w:rFonts w:eastAsia="Times New Roman" w:cs="Calibri"/>
                <w:bCs/>
                <w:color w:val="000000"/>
                <w:szCs w:val="21"/>
                <w:lang w:eastAsia="da-DK"/>
              </w:rPr>
            </w:pPr>
          </w:p>
        </w:tc>
        <w:tc>
          <w:tcPr>
            <w:tcW w:w="1843" w:type="dxa"/>
          </w:tcPr>
          <w:p w14:paraId="01BB3504" w14:textId="77777777" w:rsidR="00E21CBD" w:rsidRPr="007F06BC" w:rsidRDefault="00E21CBD" w:rsidP="003E42A6">
            <w:pPr>
              <w:spacing w:after="0"/>
              <w:rPr>
                <w:rFonts w:eastAsia="Times New Roman" w:cs="Calibri"/>
                <w:bCs/>
                <w:color w:val="000000"/>
                <w:szCs w:val="21"/>
                <w:lang w:eastAsia="da-DK"/>
              </w:rPr>
            </w:pPr>
          </w:p>
        </w:tc>
        <w:tc>
          <w:tcPr>
            <w:tcW w:w="1842" w:type="dxa"/>
          </w:tcPr>
          <w:p w14:paraId="05ED7D4C" w14:textId="77777777" w:rsidR="00E21CBD" w:rsidRPr="007F06BC" w:rsidRDefault="00E21CBD" w:rsidP="003E42A6">
            <w:pPr>
              <w:rPr>
                <w:rFonts w:eastAsia="Times New Roman" w:cs="Calibri"/>
                <w:bCs/>
                <w:color w:val="000000"/>
                <w:szCs w:val="21"/>
                <w:lang w:eastAsia="da-DK"/>
              </w:rPr>
            </w:pPr>
          </w:p>
        </w:tc>
        <w:tc>
          <w:tcPr>
            <w:tcW w:w="1843" w:type="dxa"/>
          </w:tcPr>
          <w:p w14:paraId="02EC91D9" w14:textId="77777777" w:rsidR="00E21CBD" w:rsidRPr="007F06BC" w:rsidRDefault="00E21CBD" w:rsidP="003E42A6">
            <w:pPr>
              <w:spacing w:after="0"/>
              <w:rPr>
                <w:rFonts w:eastAsia="Times New Roman" w:cs="Calibri"/>
                <w:bCs/>
                <w:color w:val="000000"/>
                <w:szCs w:val="21"/>
                <w:lang w:eastAsia="da-DK"/>
              </w:rPr>
            </w:pPr>
          </w:p>
        </w:tc>
        <w:tc>
          <w:tcPr>
            <w:tcW w:w="1843" w:type="dxa"/>
          </w:tcPr>
          <w:p w14:paraId="48A3F602" w14:textId="77777777" w:rsidR="00E21CBD" w:rsidRPr="007F06BC" w:rsidRDefault="00E21CBD" w:rsidP="003E42A6">
            <w:pPr>
              <w:spacing w:after="0"/>
              <w:rPr>
                <w:rFonts w:eastAsia="Times New Roman" w:cs="Calibri"/>
                <w:bCs/>
                <w:color w:val="000000"/>
                <w:szCs w:val="21"/>
                <w:lang w:eastAsia="da-DK"/>
              </w:rPr>
            </w:pPr>
          </w:p>
        </w:tc>
      </w:tr>
    </w:tbl>
    <w:p w14:paraId="014D724D" w14:textId="77777777" w:rsidR="00D444FA" w:rsidRPr="00440BF5" w:rsidRDefault="00D444FA" w:rsidP="00D444FA">
      <w:pPr>
        <w:rPr>
          <w:rFonts w:cs="Calibri"/>
          <w:sz w:val="24"/>
          <w:szCs w:val="24"/>
          <w:lang w:val="en-US"/>
        </w:rPr>
      </w:pPr>
    </w:p>
    <w:p w14:paraId="1326959E" w14:textId="77777777" w:rsidR="00A821D1" w:rsidRPr="00C62702" w:rsidRDefault="00D444FA" w:rsidP="00A220F4">
      <w:pPr>
        <w:suppressLineNumbers/>
        <w:rPr>
          <w:b/>
          <w:color w:val="0070C0"/>
          <w:sz w:val="24"/>
          <w:szCs w:val="24"/>
        </w:rPr>
      </w:pPr>
      <w:r w:rsidRPr="00440BF5">
        <w:rPr>
          <w:b/>
          <w:sz w:val="24"/>
          <w:szCs w:val="24"/>
        </w:rPr>
        <w:br w:type="page"/>
      </w:r>
      <w:r w:rsidR="00E33DC6">
        <w:rPr>
          <w:b/>
          <w:color w:val="0070C0"/>
          <w:sz w:val="36"/>
          <w:szCs w:val="36"/>
        </w:rPr>
        <w:lastRenderedPageBreak/>
        <w:t>Assignment</w:t>
      </w:r>
      <w:r w:rsidRPr="00440BF5">
        <w:rPr>
          <w:b/>
          <w:color w:val="0070C0"/>
          <w:sz w:val="36"/>
          <w:szCs w:val="36"/>
        </w:rPr>
        <w:t xml:space="preserve"> 3</w:t>
      </w:r>
    </w:p>
    <w:tbl>
      <w:tblPr>
        <w:tblStyle w:val="TableGrid"/>
        <w:tblW w:w="8926" w:type="dxa"/>
        <w:tblLook w:val="04A0" w:firstRow="1" w:lastRow="0" w:firstColumn="1" w:lastColumn="0" w:noHBand="0" w:noVBand="1"/>
      </w:tblPr>
      <w:tblGrid>
        <w:gridCol w:w="562"/>
        <w:gridCol w:w="4111"/>
        <w:gridCol w:w="4253"/>
      </w:tblGrid>
      <w:tr w:rsidR="00C62702" w:rsidRPr="00C62702" w14:paraId="6E79D455" w14:textId="77777777" w:rsidTr="00C62702">
        <w:tc>
          <w:tcPr>
            <w:tcW w:w="8926" w:type="dxa"/>
            <w:gridSpan w:val="3"/>
          </w:tcPr>
          <w:p w14:paraId="4A46973B" w14:textId="77777777" w:rsidR="00C62702" w:rsidRPr="00C62702" w:rsidRDefault="00C62702" w:rsidP="00C62702">
            <w:pPr>
              <w:suppressLineNumbers/>
              <w:rPr>
                <w:b/>
                <w:bCs/>
                <w:szCs w:val="24"/>
              </w:rPr>
            </w:pPr>
            <w:r w:rsidRPr="00C62702">
              <w:rPr>
                <w:b/>
                <w:bCs/>
                <w:szCs w:val="24"/>
              </w:rPr>
              <w:t xml:space="preserve">Lyt til Prime Minister Boris Johnsons tale fra d. 10. maj 2020. Du skal besvare både a. og b.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5"/>
              <w:gridCol w:w="282"/>
              <w:gridCol w:w="7943"/>
            </w:tblGrid>
            <w:tr w:rsidR="00C62702" w:rsidRPr="00C62702" w14:paraId="209A86CF" w14:textId="77777777" w:rsidTr="00545CA9">
              <w:trPr>
                <w:tblCellSpacing w:w="15" w:type="dxa"/>
              </w:trPr>
              <w:tc>
                <w:tcPr>
                  <w:tcW w:w="250" w:type="pct"/>
                  <w:vAlign w:val="center"/>
                  <w:hideMark/>
                </w:tcPr>
                <w:p w14:paraId="112486B2" w14:textId="77777777" w:rsidR="00C62702" w:rsidRPr="00C62702" w:rsidRDefault="00C62702" w:rsidP="00C62702">
                  <w:pPr>
                    <w:pStyle w:val="ListParagraph"/>
                    <w:suppressLineNumbers/>
                    <w:ind w:left="360"/>
                    <w:rPr>
                      <w:b/>
                      <w:bCs/>
                      <w:szCs w:val="24"/>
                    </w:rPr>
                  </w:pPr>
                  <w:r w:rsidRPr="00C62702">
                    <w:rPr>
                      <w:b/>
                      <w:bCs/>
                      <w:szCs w:val="24"/>
                    </w:rPr>
                    <w:t> </w:t>
                  </w:r>
                </w:p>
              </w:tc>
              <w:tc>
                <w:tcPr>
                  <w:tcW w:w="150" w:type="pct"/>
                  <w:hideMark/>
                </w:tcPr>
                <w:p w14:paraId="415004C6" w14:textId="77777777" w:rsidR="00C62702" w:rsidRPr="00C62702" w:rsidRDefault="00C62702" w:rsidP="00C62702">
                  <w:pPr>
                    <w:suppressLineNumbers/>
                    <w:rPr>
                      <w:b/>
                      <w:bCs/>
                      <w:szCs w:val="24"/>
                    </w:rPr>
                  </w:pPr>
                  <w:r w:rsidRPr="00C62702">
                    <w:rPr>
                      <w:b/>
                      <w:bCs/>
                      <w:szCs w:val="24"/>
                    </w:rPr>
                    <w:t>a.</w:t>
                  </w:r>
                </w:p>
              </w:tc>
              <w:tc>
                <w:tcPr>
                  <w:tcW w:w="0" w:type="auto"/>
                  <w:hideMark/>
                </w:tcPr>
                <w:p w14:paraId="35D3FCEB" w14:textId="77777777" w:rsidR="00C62702" w:rsidRPr="00C62702" w:rsidRDefault="00C62702" w:rsidP="00C62702">
                  <w:pPr>
                    <w:suppressLineNumbers/>
                    <w:spacing w:after="0"/>
                    <w:rPr>
                      <w:b/>
                      <w:bCs/>
                      <w:szCs w:val="24"/>
                    </w:rPr>
                  </w:pPr>
                  <w:r w:rsidRPr="00C62702">
                    <w:rPr>
                      <w:b/>
                      <w:bCs/>
                      <w:szCs w:val="24"/>
                    </w:rPr>
                    <w:t>Find og skriv fem eksempler på substantiver (navneord), som står i pluralis (flertal) i talen.</w:t>
                  </w:r>
                </w:p>
              </w:tc>
            </w:tr>
            <w:tr w:rsidR="00C62702" w:rsidRPr="00C62702" w14:paraId="07B3D675" w14:textId="77777777" w:rsidTr="00545CA9">
              <w:trPr>
                <w:tblCellSpacing w:w="15" w:type="dxa"/>
              </w:trPr>
              <w:tc>
                <w:tcPr>
                  <w:tcW w:w="250" w:type="pct"/>
                  <w:vAlign w:val="center"/>
                  <w:hideMark/>
                </w:tcPr>
                <w:p w14:paraId="633278F5" w14:textId="77777777" w:rsidR="00C62702" w:rsidRPr="00C62702" w:rsidRDefault="00C62702" w:rsidP="00C62702">
                  <w:pPr>
                    <w:pStyle w:val="ListParagraph"/>
                    <w:suppressLineNumbers/>
                    <w:ind w:left="360"/>
                    <w:rPr>
                      <w:b/>
                      <w:bCs/>
                      <w:szCs w:val="24"/>
                    </w:rPr>
                  </w:pPr>
                  <w:r w:rsidRPr="00C62702">
                    <w:rPr>
                      <w:b/>
                      <w:bCs/>
                      <w:szCs w:val="24"/>
                    </w:rPr>
                    <w:t> </w:t>
                  </w:r>
                </w:p>
              </w:tc>
              <w:tc>
                <w:tcPr>
                  <w:tcW w:w="150" w:type="pct"/>
                  <w:hideMark/>
                </w:tcPr>
                <w:p w14:paraId="22572CF7" w14:textId="77777777" w:rsidR="00C62702" w:rsidRPr="00C62702" w:rsidRDefault="00C62702" w:rsidP="00C62702">
                  <w:pPr>
                    <w:suppressLineNumbers/>
                    <w:rPr>
                      <w:b/>
                      <w:bCs/>
                      <w:szCs w:val="24"/>
                    </w:rPr>
                  </w:pPr>
                  <w:r w:rsidRPr="00C62702">
                    <w:rPr>
                      <w:b/>
                      <w:bCs/>
                      <w:szCs w:val="24"/>
                    </w:rPr>
                    <w:t>b.</w:t>
                  </w:r>
                </w:p>
              </w:tc>
              <w:tc>
                <w:tcPr>
                  <w:tcW w:w="0" w:type="auto"/>
                  <w:hideMark/>
                </w:tcPr>
                <w:p w14:paraId="0564D108" w14:textId="77777777" w:rsidR="00C62702" w:rsidRPr="00C62702" w:rsidRDefault="00C62702" w:rsidP="00C62702">
                  <w:pPr>
                    <w:suppressLineNumbers/>
                    <w:rPr>
                      <w:b/>
                      <w:bCs/>
                      <w:szCs w:val="24"/>
                    </w:rPr>
                  </w:pPr>
                  <w:r w:rsidRPr="00C62702">
                    <w:rPr>
                      <w:b/>
                      <w:bCs/>
                      <w:szCs w:val="24"/>
                    </w:rPr>
                    <w:t>Skriv herefter dine eksempler i singularis (ental).</w:t>
                  </w:r>
                </w:p>
              </w:tc>
            </w:tr>
          </w:tbl>
          <w:p w14:paraId="193702F9" w14:textId="77777777" w:rsidR="00C62702" w:rsidRPr="00C62702" w:rsidRDefault="00C62702" w:rsidP="00A220F4">
            <w:pPr>
              <w:suppressLineNumbers/>
              <w:rPr>
                <w:sz w:val="24"/>
                <w:szCs w:val="24"/>
              </w:rPr>
            </w:pPr>
          </w:p>
        </w:tc>
      </w:tr>
      <w:tr w:rsidR="00C62702" w:rsidRPr="00C62702" w14:paraId="16A57D0B" w14:textId="77777777" w:rsidTr="00C62702">
        <w:tc>
          <w:tcPr>
            <w:tcW w:w="562" w:type="dxa"/>
          </w:tcPr>
          <w:p w14:paraId="52D3C4D4" w14:textId="77777777" w:rsidR="00C62702" w:rsidRPr="00C62702" w:rsidRDefault="00C62702" w:rsidP="00C62702">
            <w:pPr>
              <w:suppressLineNumbers/>
              <w:spacing w:after="0"/>
              <w:jc w:val="center"/>
              <w:rPr>
                <w:b/>
                <w:szCs w:val="24"/>
              </w:rPr>
            </w:pPr>
          </w:p>
        </w:tc>
        <w:tc>
          <w:tcPr>
            <w:tcW w:w="4111" w:type="dxa"/>
          </w:tcPr>
          <w:p w14:paraId="2132CDE9" w14:textId="77777777" w:rsidR="00C62702" w:rsidRPr="00F66C69" w:rsidRDefault="00C62702" w:rsidP="00F66C69">
            <w:pPr>
              <w:suppressLineNumbers/>
              <w:spacing w:before="240"/>
              <w:jc w:val="center"/>
              <w:rPr>
                <w:b/>
                <w:szCs w:val="24"/>
              </w:rPr>
            </w:pPr>
            <w:r w:rsidRPr="00C62702">
              <w:rPr>
                <w:b/>
                <w:szCs w:val="24"/>
              </w:rPr>
              <w:t>Substantiver</w:t>
            </w:r>
            <w:r w:rsidR="00F66C69">
              <w:rPr>
                <w:b/>
                <w:szCs w:val="24"/>
              </w:rPr>
              <w:t xml:space="preserve"> (navneord)</w:t>
            </w:r>
            <w:r w:rsidRPr="00C62702">
              <w:rPr>
                <w:b/>
                <w:szCs w:val="24"/>
              </w:rPr>
              <w:t xml:space="preserve"> i </w:t>
            </w:r>
            <w:r w:rsidRPr="002743FA">
              <w:rPr>
                <w:b/>
                <w:szCs w:val="24"/>
                <w:u w:val="single"/>
              </w:rPr>
              <w:t>pluralis</w:t>
            </w:r>
            <w:r w:rsidR="00F66C69">
              <w:rPr>
                <w:b/>
                <w:szCs w:val="24"/>
              </w:rPr>
              <w:t xml:space="preserve"> (</w:t>
            </w:r>
            <w:r w:rsidRPr="00C62702">
              <w:rPr>
                <w:b/>
                <w:szCs w:val="24"/>
              </w:rPr>
              <w:t>flertal)</w:t>
            </w:r>
          </w:p>
        </w:tc>
        <w:tc>
          <w:tcPr>
            <w:tcW w:w="4253" w:type="dxa"/>
          </w:tcPr>
          <w:p w14:paraId="351235C4" w14:textId="77777777" w:rsidR="00C62702" w:rsidRPr="00F66C69" w:rsidRDefault="00336ABE" w:rsidP="00F66C69">
            <w:pPr>
              <w:suppressLineNumbers/>
              <w:spacing w:before="240" w:after="0"/>
              <w:jc w:val="center"/>
              <w:rPr>
                <w:b/>
                <w:szCs w:val="24"/>
              </w:rPr>
            </w:pPr>
            <w:r>
              <w:rPr>
                <w:b/>
                <w:szCs w:val="24"/>
              </w:rPr>
              <w:t>Dine fem eksempler</w:t>
            </w:r>
            <w:r w:rsidR="00C62702" w:rsidRPr="00C62702">
              <w:rPr>
                <w:b/>
                <w:szCs w:val="24"/>
              </w:rPr>
              <w:t xml:space="preserve"> i singularis</w:t>
            </w:r>
            <w:r w:rsidR="00F66C69">
              <w:rPr>
                <w:b/>
                <w:szCs w:val="24"/>
              </w:rPr>
              <w:t xml:space="preserve"> </w:t>
            </w:r>
            <w:r w:rsidR="00C62702" w:rsidRPr="00C62702">
              <w:rPr>
                <w:b/>
                <w:szCs w:val="24"/>
              </w:rPr>
              <w:t>(ental)</w:t>
            </w:r>
          </w:p>
        </w:tc>
      </w:tr>
      <w:tr w:rsidR="00C62702" w:rsidRPr="00C62702" w14:paraId="09890571" w14:textId="77777777" w:rsidTr="00C62702">
        <w:tc>
          <w:tcPr>
            <w:tcW w:w="562" w:type="dxa"/>
          </w:tcPr>
          <w:p w14:paraId="65BAC47E" w14:textId="77777777" w:rsidR="00C62702" w:rsidRPr="00C62702" w:rsidRDefault="00C62702" w:rsidP="00C62702">
            <w:pPr>
              <w:suppressLineNumbers/>
              <w:spacing w:after="0"/>
              <w:jc w:val="center"/>
              <w:rPr>
                <w:sz w:val="24"/>
                <w:szCs w:val="24"/>
              </w:rPr>
            </w:pPr>
            <w:r>
              <w:rPr>
                <w:sz w:val="24"/>
                <w:szCs w:val="24"/>
              </w:rPr>
              <w:t>1.</w:t>
            </w:r>
          </w:p>
        </w:tc>
        <w:tc>
          <w:tcPr>
            <w:tcW w:w="4111" w:type="dxa"/>
          </w:tcPr>
          <w:p w14:paraId="49110A23" w14:textId="77777777" w:rsidR="00C62702" w:rsidRPr="00C62702" w:rsidRDefault="00C62702" w:rsidP="00C62702">
            <w:pPr>
              <w:suppressLineNumbers/>
              <w:spacing w:after="0"/>
              <w:rPr>
                <w:sz w:val="24"/>
                <w:szCs w:val="24"/>
              </w:rPr>
            </w:pPr>
          </w:p>
        </w:tc>
        <w:tc>
          <w:tcPr>
            <w:tcW w:w="4253" w:type="dxa"/>
          </w:tcPr>
          <w:p w14:paraId="2DBEBDED" w14:textId="77777777" w:rsidR="00C62702" w:rsidRPr="00C62702" w:rsidRDefault="00C62702" w:rsidP="00C62702">
            <w:pPr>
              <w:suppressLineNumbers/>
              <w:spacing w:after="0"/>
              <w:rPr>
                <w:sz w:val="24"/>
                <w:szCs w:val="24"/>
              </w:rPr>
            </w:pPr>
          </w:p>
        </w:tc>
      </w:tr>
      <w:tr w:rsidR="00C62702" w:rsidRPr="00C62702" w14:paraId="5C6CB541" w14:textId="77777777" w:rsidTr="00C62702">
        <w:tc>
          <w:tcPr>
            <w:tcW w:w="562" w:type="dxa"/>
          </w:tcPr>
          <w:p w14:paraId="68A27972" w14:textId="77777777" w:rsidR="00C62702" w:rsidRPr="00C62702" w:rsidRDefault="00C62702" w:rsidP="00C62702">
            <w:pPr>
              <w:suppressLineNumbers/>
              <w:spacing w:after="0"/>
              <w:jc w:val="center"/>
              <w:rPr>
                <w:sz w:val="24"/>
                <w:szCs w:val="24"/>
              </w:rPr>
            </w:pPr>
            <w:r>
              <w:rPr>
                <w:sz w:val="24"/>
                <w:szCs w:val="24"/>
              </w:rPr>
              <w:t>2.</w:t>
            </w:r>
          </w:p>
        </w:tc>
        <w:tc>
          <w:tcPr>
            <w:tcW w:w="4111" w:type="dxa"/>
          </w:tcPr>
          <w:p w14:paraId="3C19E980" w14:textId="77777777" w:rsidR="00C62702" w:rsidRPr="00C62702" w:rsidRDefault="00C62702" w:rsidP="00C62702">
            <w:pPr>
              <w:suppressLineNumbers/>
              <w:spacing w:after="0"/>
              <w:rPr>
                <w:sz w:val="24"/>
                <w:szCs w:val="24"/>
              </w:rPr>
            </w:pPr>
          </w:p>
        </w:tc>
        <w:tc>
          <w:tcPr>
            <w:tcW w:w="4253" w:type="dxa"/>
          </w:tcPr>
          <w:p w14:paraId="491F9A3B" w14:textId="77777777" w:rsidR="00C62702" w:rsidRPr="00C62702" w:rsidRDefault="00C62702" w:rsidP="00C62702">
            <w:pPr>
              <w:suppressLineNumbers/>
              <w:spacing w:after="0"/>
              <w:rPr>
                <w:sz w:val="24"/>
                <w:szCs w:val="24"/>
              </w:rPr>
            </w:pPr>
          </w:p>
        </w:tc>
      </w:tr>
      <w:tr w:rsidR="00C62702" w:rsidRPr="00C62702" w14:paraId="1D40AD68" w14:textId="77777777" w:rsidTr="00C62702">
        <w:tc>
          <w:tcPr>
            <w:tcW w:w="562" w:type="dxa"/>
          </w:tcPr>
          <w:p w14:paraId="51726710" w14:textId="77777777" w:rsidR="00C62702" w:rsidRPr="00C62702" w:rsidRDefault="00C62702" w:rsidP="00C62702">
            <w:pPr>
              <w:suppressLineNumbers/>
              <w:spacing w:after="0"/>
              <w:jc w:val="center"/>
              <w:rPr>
                <w:sz w:val="24"/>
                <w:szCs w:val="24"/>
              </w:rPr>
            </w:pPr>
            <w:r>
              <w:rPr>
                <w:sz w:val="24"/>
                <w:szCs w:val="24"/>
              </w:rPr>
              <w:t>3.</w:t>
            </w:r>
          </w:p>
        </w:tc>
        <w:tc>
          <w:tcPr>
            <w:tcW w:w="4111" w:type="dxa"/>
          </w:tcPr>
          <w:p w14:paraId="2CE8B298" w14:textId="77777777" w:rsidR="00C62702" w:rsidRPr="00C62702" w:rsidRDefault="00C62702" w:rsidP="00C62702">
            <w:pPr>
              <w:suppressLineNumbers/>
              <w:spacing w:after="0"/>
              <w:rPr>
                <w:sz w:val="24"/>
                <w:szCs w:val="24"/>
              </w:rPr>
            </w:pPr>
          </w:p>
        </w:tc>
        <w:tc>
          <w:tcPr>
            <w:tcW w:w="4253" w:type="dxa"/>
          </w:tcPr>
          <w:p w14:paraId="76184CA1" w14:textId="77777777" w:rsidR="00C62702" w:rsidRPr="00C62702" w:rsidRDefault="00C62702" w:rsidP="00C62702">
            <w:pPr>
              <w:suppressLineNumbers/>
              <w:spacing w:after="0"/>
              <w:rPr>
                <w:sz w:val="24"/>
                <w:szCs w:val="24"/>
              </w:rPr>
            </w:pPr>
          </w:p>
        </w:tc>
      </w:tr>
      <w:tr w:rsidR="00C62702" w:rsidRPr="00C62702" w14:paraId="4FDA4334" w14:textId="77777777" w:rsidTr="00C62702">
        <w:tc>
          <w:tcPr>
            <w:tcW w:w="562" w:type="dxa"/>
          </w:tcPr>
          <w:p w14:paraId="55493E6E" w14:textId="77777777" w:rsidR="00C62702" w:rsidRPr="00C62702" w:rsidRDefault="00C62702" w:rsidP="00C62702">
            <w:pPr>
              <w:suppressLineNumbers/>
              <w:spacing w:after="0"/>
              <w:jc w:val="center"/>
              <w:rPr>
                <w:sz w:val="24"/>
                <w:szCs w:val="24"/>
              </w:rPr>
            </w:pPr>
            <w:r>
              <w:rPr>
                <w:sz w:val="24"/>
                <w:szCs w:val="24"/>
              </w:rPr>
              <w:t>4.</w:t>
            </w:r>
          </w:p>
        </w:tc>
        <w:tc>
          <w:tcPr>
            <w:tcW w:w="4111" w:type="dxa"/>
          </w:tcPr>
          <w:p w14:paraId="75ECDF05" w14:textId="77777777" w:rsidR="00C62702" w:rsidRPr="00C62702" w:rsidRDefault="00C62702" w:rsidP="00C62702">
            <w:pPr>
              <w:suppressLineNumbers/>
              <w:spacing w:after="0"/>
              <w:rPr>
                <w:sz w:val="24"/>
                <w:szCs w:val="24"/>
              </w:rPr>
            </w:pPr>
          </w:p>
        </w:tc>
        <w:tc>
          <w:tcPr>
            <w:tcW w:w="4253" w:type="dxa"/>
          </w:tcPr>
          <w:p w14:paraId="1B34B396" w14:textId="77777777" w:rsidR="00C62702" w:rsidRPr="00C62702" w:rsidRDefault="00C62702" w:rsidP="00C62702">
            <w:pPr>
              <w:suppressLineNumbers/>
              <w:spacing w:after="0"/>
              <w:rPr>
                <w:sz w:val="24"/>
                <w:szCs w:val="24"/>
              </w:rPr>
            </w:pPr>
          </w:p>
        </w:tc>
      </w:tr>
      <w:tr w:rsidR="00C62702" w:rsidRPr="00C62702" w14:paraId="63294447" w14:textId="77777777" w:rsidTr="00C62702">
        <w:tc>
          <w:tcPr>
            <w:tcW w:w="562" w:type="dxa"/>
          </w:tcPr>
          <w:p w14:paraId="03510733" w14:textId="77777777" w:rsidR="00C62702" w:rsidRPr="00C62702" w:rsidRDefault="00C62702" w:rsidP="00C62702">
            <w:pPr>
              <w:suppressLineNumbers/>
              <w:spacing w:after="0"/>
              <w:jc w:val="center"/>
              <w:rPr>
                <w:sz w:val="24"/>
                <w:szCs w:val="24"/>
              </w:rPr>
            </w:pPr>
            <w:r>
              <w:rPr>
                <w:sz w:val="24"/>
                <w:szCs w:val="24"/>
              </w:rPr>
              <w:t>5.</w:t>
            </w:r>
          </w:p>
        </w:tc>
        <w:tc>
          <w:tcPr>
            <w:tcW w:w="4111" w:type="dxa"/>
          </w:tcPr>
          <w:p w14:paraId="568DD2D1" w14:textId="77777777" w:rsidR="00C62702" w:rsidRPr="00C62702" w:rsidRDefault="00C62702" w:rsidP="00C62702">
            <w:pPr>
              <w:suppressLineNumbers/>
              <w:spacing w:after="0"/>
              <w:rPr>
                <w:sz w:val="24"/>
                <w:szCs w:val="24"/>
              </w:rPr>
            </w:pPr>
          </w:p>
        </w:tc>
        <w:tc>
          <w:tcPr>
            <w:tcW w:w="4253" w:type="dxa"/>
          </w:tcPr>
          <w:p w14:paraId="19DD8AF9" w14:textId="77777777" w:rsidR="00C62702" w:rsidRPr="00C62702" w:rsidRDefault="00C62702" w:rsidP="00C62702">
            <w:pPr>
              <w:suppressLineNumbers/>
              <w:spacing w:after="0"/>
              <w:rPr>
                <w:sz w:val="24"/>
                <w:szCs w:val="24"/>
              </w:rPr>
            </w:pPr>
          </w:p>
        </w:tc>
      </w:tr>
    </w:tbl>
    <w:p w14:paraId="412D3F1F" w14:textId="77777777" w:rsidR="00C62702" w:rsidRPr="00C62702" w:rsidRDefault="00C62702" w:rsidP="00A220F4">
      <w:pPr>
        <w:suppressLineNumbers/>
        <w:rPr>
          <w:sz w:val="24"/>
          <w:szCs w:val="24"/>
        </w:rPr>
      </w:pPr>
    </w:p>
    <w:p w14:paraId="7FDB4E3E" w14:textId="77777777" w:rsidR="00A220F4" w:rsidRPr="00C62702" w:rsidRDefault="00A220F4" w:rsidP="00C37F3C">
      <w:pPr>
        <w:suppressLineNumbers/>
        <w:rPr>
          <w:rFonts w:cs="Arial"/>
          <w:b/>
          <w:color w:val="0070C0"/>
          <w:sz w:val="36"/>
          <w:szCs w:val="36"/>
        </w:rPr>
      </w:pPr>
      <w:r w:rsidRPr="00C62702">
        <w:rPr>
          <w:rFonts w:cs="Arial"/>
          <w:b/>
          <w:color w:val="0070C0"/>
          <w:sz w:val="36"/>
          <w:szCs w:val="36"/>
        </w:rPr>
        <w:br w:type="page"/>
      </w:r>
    </w:p>
    <w:p w14:paraId="1B559364" w14:textId="77777777" w:rsidR="00686AE9" w:rsidRPr="00A220F4" w:rsidRDefault="001E5025" w:rsidP="00686AE9">
      <w:pPr>
        <w:suppressLineNumbers/>
        <w:rPr>
          <w:rFonts w:cs="Arial"/>
          <w:b/>
          <w:color w:val="0070C0"/>
          <w:sz w:val="36"/>
          <w:szCs w:val="36"/>
          <w:lang w:val="en-US"/>
        </w:rPr>
      </w:pPr>
      <w:r w:rsidRPr="00A220F4">
        <w:rPr>
          <w:rFonts w:cs="Arial"/>
          <w:b/>
          <w:color w:val="0070C0"/>
          <w:sz w:val="36"/>
          <w:szCs w:val="36"/>
          <w:lang w:val="en-US"/>
        </w:rPr>
        <w:t>Assignment</w:t>
      </w:r>
      <w:r w:rsidR="00D444FA" w:rsidRPr="00A220F4">
        <w:rPr>
          <w:rFonts w:cs="Arial"/>
          <w:b/>
          <w:color w:val="0070C0"/>
          <w:sz w:val="36"/>
          <w:szCs w:val="36"/>
          <w:lang w:val="en-US"/>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16"/>
      </w:tblGrid>
      <w:tr w:rsidR="00686AE9" w:rsidRPr="003C5313" w14:paraId="638C503E" w14:textId="77777777" w:rsidTr="00545CA9">
        <w:tc>
          <w:tcPr>
            <w:tcW w:w="8494" w:type="dxa"/>
            <w:gridSpan w:val="2"/>
            <w:shd w:val="clear" w:color="auto" w:fill="auto"/>
          </w:tcPr>
          <w:p w14:paraId="3D042856" w14:textId="77777777" w:rsidR="00686AE9" w:rsidRPr="004E5B0B" w:rsidRDefault="00686AE9" w:rsidP="00545CA9">
            <w:pPr>
              <w:rPr>
                <w:rFonts w:asciiTheme="minorHAnsi" w:eastAsia="Times New Roman" w:hAnsiTheme="minorHAnsi" w:cstheme="minorHAnsi"/>
                <w:b/>
                <w:bCs/>
                <w:szCs w:val="24"/>
                <w:lang w:val="en-US" w:eastAsia="da-DK"/>
              </w:rPr>
            </w:pPr>
            <w:r w:rsidRPr="004E5B0B">
              <w:rPr>
                <w:rFonts w:asciiTheme="minorHAnsi" w:eastAsia="Times New Roman" w:hAnsiTheme="minorHAnsi" w:cstheme="minorHAnsi"/>
                <w:b/>
                <w:bCs/>
                <w:szCs w:val="24"/>
                <w:lang w:val="en-US" w:eastAsia="da-DK"/>
              </w:rPr>
              <w:t xml:space="preserve">The sentences below, which are from two different texts, have been jumbled. </w:t>
            </w:r>
            <w:r w:rsidRPr="004E5B0B">
              <w:rPr>
                <w:rFonts w:asciiTheme="minorHAnsi" w:eastAsia="Times New Roman" w:hAnsiTheme="minorHAnsi" w:cstheme="minorHAnsi"/>
                <w:b/>
                <w:bCs/>
                <w:szCs w:val="24"/>
                <w:lang w:val="en-US" w:eastAsia="da-DK"/>
              </w:rPr>
              <w:br/>
            </w:r>
            <w:r w:rsidRPr="004E5B0B">
              <w:rPr>
                <w:rFonts w:asciiTheme="minorHAnsi" w:eastAsia="Times New Roman" w:hAnsiTheme="minorHAnsi" w:cstheme="minorHAnsi"/>
                <w:b/>
                <w:bCs/>
                <w:szCs w:val="24"/>
                <w:lang w:val="en-US" w:eastAsia="da-DK"/>
              </w:rPr>
              <w:br/>
              <w:t>Connect the sentences so that they form two meaningful texts.</w:t>
            </w:r>
          </w:p>
        </w:tc>
      </w:tr>
      <w:tr w:rsidR="00686AE9" w:rsidRPr="00F66C69" w14:paraId="58805598" w14:textId="77777777" w:rsidTr="00545CA9">
        <w:tblPrEx>
          <w:tblCellSpacing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DBE5F1"/>
          <w:tblCellMar>
            <w:top w:w="150" w:type="dxa"/>
            <w:left w:w="150" w:type="dxa"/>
            <w:bottom w:w="150" w:type="dxa"/>
            <w:right w:w="150" w:type="dxa"/>
          </w:tblCellMar>
        </w:tblPrEx>
        <w:trPr>
          <w:tblCellSpacing w:w="0" w:type="dxa"/>
        </w:trPr>
        <w:tc>
          <w:tcPr>
            <w:tcW w:w="0" w:type="auto"/>
            <w:gridSpan w:val="2"/>
            <w:shd w:val="clear" w:color="auto" w:fill="DBE5F1"/>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276"/>
              <w:gridCol w:w="7725"/>
            </w:tblGrid>
            <w:tr w:rsidR="00686AE9" w:rsidRPr="003C5313" w14:paraId="359CAB39" w14:textId="77777777" w:rsidTr="00545CA9">
              <w:trPr>
                <w:tblCellSpacing w:w="15" w:type="dxa"/>
              </w:trPr>
              <w:tc>
                <w:tcPr>
                  <w:tcW w:w="146" w:type="pct"/>
                  <w:hideMark/>
                </w:tcPr>
                <w:p w14:paraId="18EF5509" w14:textId="77777777" w:rsidR="00686AE9" w:rsidRPr="004E5B0B" w:rsidRDefault="00686AE9" w:rsidP="00545CA9">
                  <w:pPr>
                    <w:spacing w:after="0"/>
                    <w:rPr>
                      <w:rFonts w:asciiTheme="minorHAnsi" w:hAnsiTheme="minorHAnsi" w:cstheme="minorHAnsi"/>
                    </w:rPr>
                  </w:pPr>
                  <w:r w:rsidRPr="004E5B0B">
                    <w:rPr>
                      <w:rFonts w:asciiTheme="minorHAnsi" w:hAnsiTheme="minorHAnsi" w:cstheme="minorHAnsi"/>
                    </w:rPr>
                    <w:t xml:space="preserve">a) </w:t>
                  </w:r>
                </w:p>
              </w:tc>
              <w:tc>
                <w:tcPr>
                  <w:tcW w:w="0" w:type="auto"/>
                  <w:hideMark/>
                </w:tcPr>
                <w:p w14:paraId="309DED12" w14:textId="77777777" w:rsidR="00686AE9" w:rsidRPr="004E5B0B" w:rsidRDefault="007E189C" w:rsidP="007E189C">
                  <w:pPr>
                    <w:spacing w:after="0"/>
                    <w:rPr>
                      <w:rFonts w:asciiTheme="minorHAnsi" w:hAnsiTheme="minorHAnsi" w:cstheme="minorHAnsi"/>
                      <w:lang w:val="en-US"/>
                    </w:rPr>
                  </w:pPr>
                  <w:r w:rsidRPr="007E189C">
                    <w:rPr>
                      <w:rFonts w:asciiTheme="minorHAnsi" w:hAnsiTheme="minorHAnsi" w:cstheme="minorHAnsi"/>
                      <w:lang w:val="en-US"/>
                    </w:rPr>
                    <w:t>My office was in the attic, a room bigger than my whole</w:t>
                  </w:r>
                </w:p>
              </w:tc>
            </w:tr>
            <w:tr w:rsidR="00686AE9" w:rsidRPr="003C5313" w14:paraId="1FA3AE50" w14:textId="77777777" w:rsidTr="00545CA9">
              <w:trPr>
                <w:tblCellSpacing w:w="15" w:type="dxa"/>
              </w:trPr>
              <w:tc>
                <w:tcPr>
                  <w:tcW w:w="146" w:type="pct"/>
                  <w:hideMark/>
                </w:tcPr>
                <w:p w14:paraId="566181D2" w14:textId="77777777" w:rsidR="00686AE9" w:rsidRPr="004E5B0B" w:rsidRDefault="00686AE9" w:rsidP="00545CA9">
                  <w:pPr>
                    <w:spacing w:after="0"/>
                    <w:rPr>
                      <w:rFonts w:asciiTheme="minorHAnsi" w:hAnsiTheme="minorHAnsi" w:cstheme="minorHAnsi"/>
                    </w:rPr>
                  </w:pPr>
                  <w:r w:rsidRPr="004E5B0B">
                    <w:rPr>
                      <w:rFonts w:asciiTheme="minorHAnsi" w:hAnsiTheme="minorHAnsi" w:cstheme="minorHAnsi"/>
                    </w:rPr>
                    <w:t xml:space="preserve">b) </w:t>
                  </w:r>
                </w:p>
              </w:tc>
              <w:tc>
                <w:tcPr>
                  <w:tcW w:w="0" w:type="auto"/>
                  <w:hideMark/>
                </w:tcPr>
                <w:p w14:paraId="75BE4681" w14:textId="77777777" w:rsidR="00686AE9" w:rsidRPr="004E5B0B" w:rsidRDefault="007E189C" w:rsidP="007E189C">
                  <w:pPr>
                    <w:spacing w:after="0"/>
                    <w:rPr>
                      <w:rFonts w:asciiTheme="minorHAnsi" w:hAnsiTheme="minorHAnsi" w:cstheme="minorHAnsi"/>
                      <w:lang w:val="en-US"/>
                    </w:rPr>
                  </w:pPr>
                  <w:r w:rsidRPr="007E189C">
                    <w:rPr>
                      <w:lang w:val="en-US"/>
                    </w:rPr>
                    <w:t>they had not their equal in the world.</w:t>
                  </w:r>
                </w:p>
              </w:tc>
            </w:tr>
            <w:tr w:rsidR="00686AE9" w:rsidRPr="003C5313" w14:paraId="42C25E8C" w14:textId="77777777" w:rsidTr="00545CA9">
              <w:trPr>
                <w:tblCellSpacing w:w="15" w:type="dxa"/>
              </w:trPr>
              <w:tc>
                <w:tcPr>
                  <w:tcW w:w="146" w:type="pct"/>
                  <w:hideMark/>
                </w:tcPr>
                <w:p w14:paraId="6562F8D2" w14:textId="77777777" w:rsidR="00686AE9" w:rsidRPr="007E189C" w:rsidRDefault="00686AE9" w:rsidP="00545CA9">
                  <w:pPr>
                    <w:spacing w:after="0"/>
                    <w:rPr>
                      <w:rFonts w:asciiTheme="minorHAnsi" w:hAnsiTheme="minorHAnsi" w:cstheme="minorHAnsi"/>
                      <w:lang w:val="en-US"/>
                    </w:rPr>
                  </w:pPr>
                  <w:r w:rsidRPr="007E189C">
                    <w:rPr>
                      <w:rFonts w:asciiTheme="minorHAnsi" w:hAnsiTheme="minorHAnsi" w:cstheme="minorHAnsi"/>
                      <w:lang w:val="en-US"/>
                    </w:rPr>
                    <w:t xml:space="preserve">c) </w:t>
                  </w:r>
                </w:p>
              </w:tc>
              <w:tc>
                <w:tcPr>
                  <w:tcW w:w="0" w:type="auto"/>
                  <w:hideMark/>
                </w:tcPr>
                <w:p w14:paraId="20F06E40" w14:textId="77777777" w:rsidR="00686AE9" w:rsidRPr="007E189C" w:rsidRDefault="007E189C" w:rsidP="00545CA9">
                  <w:pPr>
                    <w:spacing w:after="0"/>
                    <w:rPr>
                      <w:rFonts w:asciiTheme="minorHAnsi" w:hAnsiTheme="minorHAnsi" w:cstheme="minorHAnsi"/>
                      <w:lang w:val="en-US"/>
                    </w:rPr>
                  </w:pPr>
                  <w:r w:rsidRPr="007E189C">
                    <w:rPr>
                      <w:lang w:val="en-US"/>
                    </w:rPr>
                    <w:t>out of the window frame.</w:t>
                  </w:r>
                </w:p>
              </w:tc>
            </w:tr>
            <w:tr w:rsidR="00686AE9" w:rsidRPr="003C5313" w14:paraId="187C7FF0" w14:textId="77777777" w:rsidTr="00545CA9">
              <w:trPr>
                <w:tblCellSpacing w:w="15" w:type="dxa"/>
              </w:trPr>
              <w:tc>
                <w:tcPr>
                  <w:tcW w:w="146" w:type="pct"/>
                  <w:hideMark/>
                </w:tcPr>
                <w:p w14:paraId="35B1FDC5" w14:textId="77777777" w:rsidR="00686AE9" w:rsidRPr="007E189C" w:rsidRDefault="00686AE9" w:rsidP="00545CA9">
                  <w:pPr>
                    <w:spacing w:after="0"/>
                    <w:rPr>
                      <w:rFonts w:asciiTheme="minorHAnsi" w:hAnsiTheme="minorHAnsi" w:cstheme="minorHAnsi"/>
                      <w:lang w:val="en-US"/>
                    </w:rPr>
                  </w:pPr>
                  <w:r w:rsidRPr="007E189C">
                    <w:rPr>
                      <w:rFonts w:asciiTheme="minorHAnsi" w:hAnsiTheme="minorHAnsi" w:cstheme="minorHAnsi"/>
                      <w:lang w:val="en-US"/>
                    </w:rPr>
                    <w:t xml:space="preserve">d) </w:t>
                  </w:r>
                </w:p>
              </w:tc>
              <w:tc>
                <w:tcPr>
                  <w:tcW w:w="0" w:type="auto"/>
                  <w:hideMark/>
                </w:tcPr>
                <w:p w14:paraId="08615167" w14:textId="77777777" w:rsidR="00686AE9" w:rsidRPr="007E189C" w:rsidRDefault="007E189C" w:rsidP="00545CA9">
                  <w:pPr>
                    <w:spacing w:after="0"/>
                    <w:rPr>
                      <w:rFonts w:asciiTheme="minorHAnsi" w:hAnsiTheme="minorHAnsi" w:cstheme="minorHAnsi"/>
                      <w:lang w:val="en-US"/>
                    </w:rPr>
                  </w:pPr>
                  <w:r w:rsidRPr="007E189C">
                    <w:rPr>
                      <w:lang w:val="en-US"/>
                    </w:rPr>
                    <w:t>operating room. I used to operate in a pair</w:t>
                  </w:r>
                </w:p>
              </w:tc>
            </w:tr>
            <w:tr w:rsidR="00686AE9" w:rsidRPr="003C5313" w14:paraId="384737E2" w14:textId="77777777" w:rsidTr="00545CA9">
              <w:trPr>
                <w:tblCellSpacing w:w="15" w:type="dxa"/>
              </w:trPr>
              <w:tc>
                <w:tcPr>
                  <w:tcW w:w="146" w:type="pct"/>
                  <w:hideMark/>
                </w:tcPr>
                <w:p w14:paraId="7B44D168" w14:textId="77777777" w:rsidR="00686AE9" w:rsidRPr="004E5B0B" w:rsidRDefault="00686AE9" w:rsidP="00545CA9">
                  <w:pPr>
                    <w:spacing w:after="0"/>
                    <w:rPr>
                      <w:rFonts w:asciiTheme="minorHAnsi" w:hAnsiTheme="minorHAnsi" w:cstheme="minorHAnsi"/>
                    </w:rPr>
                  </w:pPr>
                  <w:r w:rsidRPr="004E5B0B">
                    <w:rPr>
                      <w:rFonts w:asciiTheme="minorHAnsi" w:hAnsiTheme="minorHAnsi" w:cstheme="minorHAnsi"/>
                    </w:rPr>
                    <w:t xml:space="preserve">e) </w:t>
                  </w:r>
                </w:p>
              </w:tc>
              <w:tc>
                <w:tcPr>
                  <w:tcW w:w="0" w:type="auto"/>
                  <w:hideMark/>
                </w:tcPr>
                <w:p w14:paraId="1A227DF7" w14:textId="77777777" w:rsidR="00686AE9" w:rsidRPr="007E189C" w:rsidRDefault="007E189C" w:rsidP="00545CA9">
                  <w:pPr>
                    <w:spacing w:after="0"/>
                    <w:rPr>
                      <w:rFonts w:asciiTheme="minorHAnsi" w:hAnsiTheme="minorHAnsi" w:cstheme="minorHAnsi"/>
                      <w:lang w:val="en-US"/>
                    </w:rPr>
                  </w:pPr>
                  <w:r w:rsidRPr="007E189C">
                    <w:rPr>
                      <w:rFonts w:asciiTheme="minorHAnsi" w:hAnsiTheme="minorHAnsi" w:cstheme="minorHAnsi"/>
                      <w:lang w:val="en-US"/>
                    </w:rPr>
                    <w:t>across from William Faulkner’s Rowan Oak in Oxford, Mississippi.</w:t>
                  </w:r>
                </w:p>
              </w:tc>
            </w:tr>
            <w:tr w:rsidR="00686AE9" w:rsidRPr="00F66C69" w14:paraId="1A9C44B6" w14:textId="77777777" w:rsidTr="00545CA9">
              <w:trPr>
                <w:tblCellSpacing w:w="15" w:type="dxa"/>
              </w:trPr>
              <w:tc>
                <w:tcPr>
                  <w:tcW w:w="146" w:type="pct"/>
                  <w:hideMark/>
                </w:tcPr>
                <w:p w14:paraId="1F37BA10" w14:textId="77777777" w:rsidR="00686AE9" w:rsidRPr="004E5B0B" w:rsidRDefault="00686AE9" w:rsidP="00545CA9">
                  <w:pPr>
                    <w:spacing w:after="0"/>
                    <w:rPr>
                      <w:rFonts w:asciiTheme="minorHAnsi" w:hAnsiTheme="minorHAnsi" w:cstheme="minorHAnsi"/>
                    </w:rPr>
                  </w:pPr>
                  <w:r w:rsidRPr="004E5B0B">
                    <w:rPr>
                      <w:rFonts w:asciiTheme="minorHAnsi" w:hAnsiTheme="minorHAnsi" w:cstheme="minorHAnsi"/>
                    </w:rPr>
                    <w:t xml:space="preserve">f) </w:t>
                  </w:r>
                </w:p>
              </w:tc>
              <w:tc>
                <w:tcPr>
                  <w:tcW w:w="0" w:type="auto"/>
                  <w:hideMark/>
                </w:tcPr>
                <w:p w14:paraId="37E9ACF0" w14:textId="77777777" w:rsidR="00686AE9" w:rsidRPr="007E189C" w:rsidRDefault="007E189C" w:rsidP="00545CA9">
                  <w:pPr>
                    <w:spacing w:after="0"/>
                    <w:rPr>
                      <w:rFonts w:asciiTheme="minorHAnsi" w:hAnsiTheme="minorHAnsi" w:cstheme="minorHAnsi"/>
                      <w:lang w:val="en-US"/>
                    </w:rPr>
                  </w:pPr>
                  <w:r w:rsidRPr="007E189C">
                    <w:rPr>
                      <w:rFonts w:asciiTheme="minorHAnsi" w:hAnsiTheme="minorHAnsi" w:cstheme="minorHAnsi"/>
                      <w:lang w:val="en-US"/>
                    </w:rPr>
                    <w:t>of shoes from which, for comfort,</w:t>
                  </w:r>
                </w:p>
              </w:tc>
            </w:tr>
            <w:tr w:rsidR="00686AE9" w:rsidRPr="00F66C69" w14:paraId="5A166E61" w14:textId="77777777" w:rsidTr="00545CA9">
              <w:trPr>
                <w:tblCellSpacing w:w="15" w:type="dxa"/>
              </w:trPr>
              <w:tc>
                <w:tcPr>
                  <w:tcW w:w="146" w:type="pct"/>
                  <w:hideMark/>
                </w:tcPr>
                <w:p w14:paraId="7804C591" w14:textId="77777777" w:rsidR="00686AE9" w:rsidRPr="004E5B0B" w:rsidRDefault="00686AE9" w:rsidP="00545CA9">
                  <w:pPr>
                    <w:spacing w:after="0"/>
                    <w:rPr>
                      <w:rFonts w:asciiTheme="minorHAnsi" w:hAnsiTheme="minorHAnsi" w:cstheme="minorHAnsi"/>
                    </w:rPr>
                  </w:pPr>
                  <w:r w:rsidRPr="004E5B0B">
                    <w:rPr>
                      <w:rFonts w:asciiTheme="minorHAnsi" w:hAnsiTheme="minorHAnsi" w:cstheme="minorHAnsi"/>
                    </w:rPr>
                    <w:t xml:space="preserve">g) </w:t>
                  </w:r>
                </w:p>
              </w:tc>
              <w:tc>
                <w:tcPr>
                  <w:tcW w:w="0" w:type="auto"/>
                  <w:hideMark/>
                </w:tcPr>
                <w:p w14:paraId="6A1C4881" w14:textId="77777777" w:rsidR="00686AE9" w:rsidRPr="007E189C" w:rsidRDefault="007E189C" w:rsidP="00545CA9">
                  <w:pPr>
                    <w:spacing w:after="0"/>
                    <w:rPr>
                      <w:rFonts w:asciiTheme="minorHAnsi" w:hAnsiTheme="minorHAnsi" w:cstheme="minorHAnsi"/>
                      <w:lang w:val="en-US"/>
                    </w:rPr>
                  </w:pPr>
                  <w:r w:rsidRPr="007E189C">
                    <w:rPr>
                      <w:lang w:val="en-US"/>
                    </w:rPr>
                    <w:t>ladybugs with rust backs and black spots streamed</w:t>
                  </w:r>
                </w:p>
              </w:tc>
            </w:tr>
            <w:tr w:rsidR="00686AE9" w:rsidRPr="00F66C69" w14:paraId="04E88D32" w14:textId="77777777" w:rsidTr="00545CA9">
              <w:trPr>
                <w:tblCellSpacing w:w="15" w:type="dxa"/>
              </w:trPr>
              <w:tc>
                <w:tcPr>
                  <w:tcW w:w="146" w:type="pct"/>
                  <w:hideMark/>
                </w:tcPr>
                <w:p w14:paraId="29956032" w14:textId="77777777" w:rsidR="00686AE9" w:rsidRPr="004E5B0B" w:rsidRDefault="00686AE9" w:rsidP="00545CA9">
                  <w:pPr>
                    <w:spacing w:after="0"/>
                    <w:rPr>
                      <w:rFonts w:asciiTheme="minorHAnsi" w:hAnsiTheme="minorHAnsi" w:cstheme="minorHAnsi"/>
                    </w:rPr>
                  </w:pPr>
                  <w:r w:rsidRPr="004E5B0B">
                    <w:rPr>
                      <w:rFonts w:asciiTheme="minorHAnsi" w:hAnsiTheme="minorHAnsi" w:cstheme="minorHAnsi"/>
                    </w:rPr>
                    <w:t xml:space="preserve">h) </w:t>
                  </w:r>
                </w:p>
              </w:tc>
              <w:tc>
                <w:tcPr>
                  <w:tcW w:w="0" w:type="auto"/>
                  <w:hideMark/>
                </w:tcPr>
                <w:p w14:paraId="629839A6" w14:textId="77777777" w:rsidR="00686AE9" w:rsidRPr="007E189C" w:rsidRDefault="007E189C" w:rsidP="00545CA9">
                  <w:pPr>
                    <w:spacing w:after="0"/>
                    <w:rPr>
                      <w:rFonts w:asciiTheme="minorHAnsi" w:hAnsiTheme="minorHAnsi" w:cstheme="minorHAnsi"/>
                      <w:lang w:val="en-US"/>
                    </w:rPr>
                  </w:pPr>
                  <w:r w:rsidRPr="007E189C">
                    <w:rPr>
                      <w:lang w:val="en-US"/>
                    </w:rPr>
                    <w:t>is to wear comfortable shoes in the</w:t>
                  </w:r>
                </w:p>
              </w:tc>
            </w:tr>
            <w:tr w:rsidR="00686AE9" w:rsidRPr="00686AE9" w14:paraId="0794F0A3" w14:textId="77777777" w:rsidTr="00545CA9">
              <w:trPr>
                <w:tblCellSpacing w:w="15" w:type="dxa"/>
              </w:trPr>
              <w:tc>
                <w:tcPr>
                  <w:tcW w:w="146" w:type="pct"/>
                  <w:hideMark/>
                </w:tcPr>
                <w:p w14:paraId="687D5C40" w14:textId="77777777" w:rsidR="00686AE9" w:rsidRPr="004E5B0B" w:rsidRDefault="00686AE9" w:rsidP="00545CA9">
                  <w:pPr>
                    <w:spacing w:after="0"/>
                    <w:rPr>
                      <w:rFonts w:asciiTheme="minorHAnsi" w:hAnsiTheme="minorHAnsi" w:cstheme="minorHAnsi"/>
                    </w:rPr>
                  </w:pPr>
                  <w:r w:rsidRPr="004E5B0B">
                    <w:rPr>
                      <w:rFonts w:asciiTheme="minorHAnsi" w:hAnsiTheme="minorHAnsi" w:cstheme="minorHAnsi"/>
                    </w:rPr>
                    <w:t xml:space="preserve">i) </w:t>
                  </w:r>
                </w:p>
              </w:tc>
              <w:tc>
                <w:tcPr>
                  <w:tcW w:w="0" w:type="auto"/>
                  <w:hideMark/>
                </w:tcPr>
                <w:p w14:paraId="2C490015" w14:textId="77777777" w:rsidR="00686AE9" w:rsidRPr="004E5B0B" w:rsidRDefault="007E189C" w:rsidP="00545CA9">
                  <w:pPr>
                    <w:spacing w:after="0"/>
                    <w:rPr>
                      <w:rFonts w:asciiTheme="minorHAnsi" w:hAnsiTheme="minorHAnsi" w:cstheme="minorHAnsi"/>
                      <w:lang w:val="en-US"/>
                    </w:rPr>
                  </w:pPr>
                  <w:r w:rsidRPr="007E189C">
                    <w:rPr>
                      <w:lang w:val="en-US"/>
                    </w:rPr>
                    <w:t xml:space="preserve">I had cut away the tops of the toes. </w:t>
                  </w:r>
                  <w:r>
                    <w:rPr>
                      <w:i/>
                      <w:iCs/>
                    </w:rPr>
                    <w:t>Qua</w:t>
                  </w:r>
                  <w:r>
                    <w:t xml:space="preserve"> footwear,</w:t>
                  </w:r>
                </w:p>
              </w:tc>
            </w:tr>
            <w:tr w:rsidR="00686AE9" w:rsidRPr="00F66C69" w14:paraId="068DF0E0" w14:textId="77777777" w:rsidTr="00545CA9">
              <w:trPr>
                <w:tblCellSpacing w:w="15" w:type="dxa"/>
              </w:trPr>
              <w:tc>
                <w:tcPr>
                  <w:tcW w:w="146" w:type="pct"/>
                  <w:hideMark/>
                </w:tcPr>
                <w:p w14:paraId="77E049DE" w14:textId="77777777" w:rsidR="00686AE9" w:rsidRPr="004E5B0B" w:rsidRDefault="00686AE9" w:rsidP="00545CA9">
                  <w:pPr>
                    <w:spacing w:after="0"/>
                    <w:rPr>
                      <w:rFonts w:asciiTheme="minorHAnsi" w:hAnsiTheme="minorHAnsi" w:cstheme="minorHAnsi"/>
                    </w:rPr>
                  </w:pPr>
                  <w:r w:rsidRPr="004E5B0B">
                    <w:rPr>
                      <w:rFonts w:asciiTheme="minorHAnsi" w:hAnsiTheme="minorHAnsi" w:cstheme="minorHAnsi"/>
                    </w:rPr>
                    <w:t xml:space="preserve">j) </w:t>
                  </w:r>
                </w:p>
              </w:tc>
              <w:tc>
                <w:tcPr>
                  <w:tcW w:w="0" w:type="auto"/>
                  <w:hideMark/>
                </w:tcPr>
                <w:p w14:paraId="727ED3BD" w14:textId="77777777" w:rsidR="00686AE9" w:rsidRPr="007E189C" w:rsidRDefault="007E189C" w:rsidP="00545CA9">
                  <w:pPr>
                    <w:spacing w:after="0"/>
                    <w:rPr>
                      <w:rFonts w:asciiTheme="minorHAnsi" w:hAnsiTheme="minorHAnsi" w:cstheme="minorHAnsi"/>
                      <w:lang w:val="en-US"/>
                    </w:rPr>
                  </w:pPr>
                  <w:r w:rsidRPr="007E189C">
                    <w:rPr>
                      <w:lang w:val="en-US"/>
                    </w:rPr>
                    <w:t>apartment in Brooklyn. My desk sat in front of a window and at intervals</w:t>
                  </w:r>
                </w:p>
              </w:tc>
            </w:tr>
            <w:tr w:rsidR="00686AE9" w:rsidRPr="00F66C69" w14:paraId="11CF967A" w14:textId="77777777" w:rsidTr="00545CA9">
              <w:trPr>
                <w:tblCellSpacing w:w="15" w:type="dxa"/>
              </w:trPr>
              <w:tc>
                <w:tcPr>
                  <w:tcW w:w="146" w:type="pct"/>
                  <w:hideMark/>
                </w:tcPr>
                <w:p w14:paraId="0E5E748E" w14:textId="77777777" w:rsidR="00686AE9" w:rsidRPr="004E5B0B" w:rsidRDefault="00686AE9" w:rsidP="00545CA9">
                  <w:pPr>
                    <w:spacing w:after="0"/>
                    <w:rPr>
                      <w:rFonts w:asciiTheme="minorHAnsi" w:hAnsiTheme="minorHAnsi" w:cstheme="minorHAnsi"/>
                    </w:rPr>
                  </w:pPr>
                  <w:r w:rsidRPr="004E5B0B">
                    <w:rPr>
                      <w:rFonts w:asciiTheme="minorHAnsi" w:hAnsiTheme="minorHAnsi" w:cstheme="minorHAnsi"/>
                    </w:rPr>
                    <w:t xml:space="preserve">k) </w:t>
                  </w:r>
                </w:p>
              </w:tc>
              <w:tc>
                <w:tcPr>
                  <w:tcW w:w="0" w:type="auto"/>
                  <w:hideMark/>
                </w:tcPr>
                <w:p w14:paraId="58AA2162" w14:textId="77777777" w:rsidR="00686AE9" w:rsidRPr="007E189C" w:rsidRDefault="007E189C" w:rsidP="00545CA9">
                  <w:pPr>
                    <w:spacing w:after="0"/>
                    <w:rPr>
                      <w:rFonts w:asciiTheme="minorHAnsi" w:hAnsiTheme="minorHAnsi" w:cstheme="minorHAnsi"/>
                      <w:lang w:val="en-US"/>
                    </w:rPr>
                  </w:pPr>
                  <w:r w:rsidRPr="007E189C">
                    <w:rPr>
                      <w:lang w:val="en-US"/>
                    </w:rPr>
                    <w:t>The smartest thing a surgeon can do</w:t>
                  </w:r>
                </w:p>
              </w:tc>
            </w:tr>
            <w:tr w:rsidR="00686AE9" w:rsidRPr="00F66C69" w14:paraId="2D312F33" w14:textId="77777777" w:rsidTr="00545CA9">
              <w:trPr>
                <w:tblCellSpacing w:w="15" w:type="dxa"/>
              </w:trPr>
              <w:tc>
                <w:tcPr>
                  <w:tcW w:w="146" w:type="pct"/>
                  <w:hideMark/>
                </w:tcPr>
                <w:p w14:paraId="63CC930C" w14:textId="77777777" w:rsidR="00686AE9" w:rsidRPr="004E5B0B" w:rsidRDefault="00686AE9" w:rsidP="007E189C">
                  <w:pPr>
                    <w:spacing w:after="0"/>
                    <w:rPr>
                      <w:rFonts w:asciiTheme="minorHAnsi" w:hAnsiTheme="minorHAnsi" w:cstheme="minorHAnsi"/>
                    </w:rPr>
                  </w:pPr>
                  <w:r w:rsidRPr="004E5B0B">
                    <w:rPr>
                      <w:rFonts w:asciiTheme="minorHAnsi" w:hAnsiTheme="minorHAnsi" w:cstheme="minorHAnsi"/>
                    </w:rPr>
                    <w:t>l)</w:t>
                  </w:r>
                </w:p>
              </w:tc>
              <w:tc>
                <w:tcPr>
                  <w:tcW w:w="0" w:type="auto"/>
                  <w:hideMark/>
                </w:tcPr>
                <w:p w14:paraId="3A320D33" w14:textId="77777777" w:rsidR="00686AE9" w:rsidRPr="004E5B0B" w:rsidRDefault="007E189C" w:rsidP="00545CA9">
                  <w:pPr>
                    <w:spacing w:after="0"/>
                    <w:rPr>
                      <w:rFonts w:asciiTheme="minorHAnsi" w:hAnsiTheme="minorHAnsi" w:cstheme="minorHAnsi"/>
                      <w:lang w:val="en-US"/>
                    </w:rPr>
                  </w:pPr>
                  <w:r w:rsidRPr="007E189C">
                    <w:rPr>
                      <w:lang w:val="en-US"/>
                    </w:rPr>
                    <w:t>Twenty years ago, I lived for a year in a house</w:t>
                  </w:r>
                </w:p>
              </w:tc>
            </w:tr>
          </w:tbl>
          <w:p w14:paraId="52EC90EA" w14:textId="77777777" w:rsidR="00686AE9" w:rsidRPr="004E5B0B" w:rsidRDefault="00686AE9" w:rsidP="00545CA9">
            <w:pPr>
              <w:spacing w:after="0"/>
              <w:rPr>
                <w:rFonts w:asciiTheme="minorHAnsi" w:eastAsia="Times New Roman" w:hAnsiTheme="minorHAnsi" w:cstheme="minorHAnsi"/>
                <w:szCs w:val="24"/>
                <w:lang w:val="en-US" w:eastAsia="da-DK"/>
              </w:rPr>
            </w:pPr>
          </w:p>
        </w:tc>
      </w:tr>
      <w:tr w:rsidR="00686AE9" w:rsidRPr="00F66C69" w14:paraId="6B0DA138" w14:textId="77777777" w:rsidTr="00545CA9">
        <w:tc>
          <w:tcPr>
            <w:tcW w:w="8494" w:type="dxa"/>
            <w:gridSpan w:val="2"/>
            <w:shd w:val="clear" w:color="auto" w:fill="auto"/>
          </w:tcPr>
          <w:p w14:paraId="4E609A55" w14:textId="77777777" w:rsidR="00686AE9" w:rsidRPr="00440BF5" w:rsidRDefault="00686AE9" w:rsidP="00545CA9">
            <w:pPr>
              <w:spacing w:after="0"/>
              <w:rPr>
                <w:rFonts w:cs="Calibri"/>
                <w:lang w:val="en-US"/>
              </w:rPr>
            </w:pPr>
          </w:p>
        </w:tc>
      </w:tr>
      <w:tr w:rsidR="00686AE9" w:rsidRPr="00EF1698" w14:paraId="0C466DF6" w14:textId="77777777" w:rsidTr="00545CA9">
        <w:tc>
          <w:tcPr>
            <w:tcW w:w="1478" w:type="dxa"/>
            <w:shd w:val="clear" w:color="auto" w:fill="auto"/>
          </w:tcPr>
          <w:p w14:paraId="04EEC23B" w14:textId="77777777" w:rsidR="00686AE9" w:rsidRPr="007F06BC" w:rsidRDefault="00686AE9" w:rsidP="00545CA9">
            <w:pPr>
              <w:rPr>
                <w:rFonts w:cs="Calibri"/>
                <w:b/>
                <w:lang w:val="en-US"/>
              </w:rPr>
            </w:pPr>
            <w:r w:rsidRPr="007F06BC">
              <w:rPr>
                <w:rFonts w:cs="Calibri"/>
                <w:b/>
                <w:lang w:val="en-US"/>
              </w:rPr>
              <w:t>Text 1</w:t>
            </w:r>
          </w:p>
        </w:tc>
        <w:tc>
          <w:tcPr>
            <w:tcW w:w="7016" w:type="dxa"/>
            <w:shd w:val="clear" w:color="auto" w:fill="auto"/>
          </w:tcPr>
          <w:p w14:paraId="569DFFAA" w14:textId="77777777" w:rsidR="00686AE9" w:rsidRPr="006B4CA2" w:rsidRDefault="00686AE9" w:rsidP="00545CA9">
            <w:pPr>
              <w:rPr>
                <w:lang w:val="en-US"/>
              </w:rPr>
            </w:pPr>
          </w:p>
          <w:p w14:paraId="0665F95F" w14:textId="77777777" w:rsidR="00686AE9" w:rsidRDefault="00686AE9" w:rsidP="00545CA9">
            <w:pPr>
              <w:rPr>
                <w:rFonts w:cs="Calibri"/>
                <w:lang w:val="en-US"/>
              </w:rPr>
            </w:pPr>
          </w:p>
          <w:p w14:paraId="111C7879" w14:textId="77777777" w:rsidR="00686AE9" w:rsidRPr="00440BF5" w:rsidRDefault="00686AE9" w:rsidP="00545CA9">
            <w:pPr>
              <w:rPr>
                <w:rFonts w:cs="Calibri"/>
                <w:lang w:val="en-US"/>
              </w:rPr>
            </w:pPr>
          </w:p>
        </w:tc>
      </w:tr>
      <w:tr w:rsidR="00686AE9" w:rsidRPr="00EF1698" w14:paraId="7E2A9D1C" w14:textId="77777777" w:rsidTr="00545CA9">
        <w:tc>
          <w:tcPr>
            <w:tcW w:w="1478" w:type="dxa"/>
            <w:shd w:val="clear" w:color="auto" w:fill="auto"/>
          </w:tcPr>
          <w:p w14:paraId="04F52C18" w14:textId="77777777" w:rsidR="00686AE9" w:rsidRPr="007F06BC" w:rsidRDefault="00686AE9" w:rsidP="00545CA9">
            <w:pPr>
              <w:rPr>
                <w:rFonts w:cs="Calibri"/>
                <w:b/>
                <w:lang w:val="en-US"/>
              </w:rPr>
            </w:pPr>
            <w:r w:rsidRPr="007F06BC">
              <w:rPr>
                <w:rFonts w:cs="Calibri"/>
                <w:b/>
                <w:lang w:val="en-US"/>
              </w:rPr>
              <w:t>Text 2</w:t>
            </w:r>
          </w:p>
        </w:tc>
        <w:tc>
          <w:tcPr>
            <w:tcW w:w="7016" w:type="dxa"/>
            <w:shd w:val="clear" w:color="auto" w:fill="auto"/>
          </w:tcPr>
          <w:p w14:paraId="4CA95143" w14:textId="77777777" w:rsidR="00686AE9" w:rsidRPr="00E1495E" w:rsidRDefault="00686AE9" w:rsidP="00545CA9">
            <w:pPr>
              <w:rPr>
                <w:rFonts w:cs="Calibri"/>
                <w:lang w:val="en-GB"/>
              </w:rPr>
            </w:pPr>
          </w:p>
          <w:p w14:paraId="169F4831" w14:textId="77777777" w:rsidR="00686AE9" w:rsidRPr="00440BF5" w:rsidRDefault="00686AE9" w:rsidP="00545CA9">
            <w:pPr>
              <w:rPr>
                <w:rFonts w:cs="Calibri"/>
                <w:lang w:val="en-US"/>
              </w:rPr>
            </w:pPr>
          </w:p>
          <w:p w14:paraId="77A132E6" w14:textId="77777777" w:rsidR="00686AE9" w:rsidRPr="00440BF5" w:rsidRDefault="00686AE9" w:rsidP="00545CA9">
            <w:pPr>
              <w:rPr>
                <w:rFonts w:cs="Calibri"/>
                <w:lang w:val="en-US"/>
              </w:rPr>
            </w:pPr>
          </w:p>
        </w:tc>
      </w:tr>
    </w:tbl>
    <w:p w14:paraId="43DA293E" w14:textId="77777777" w:rsidR="00686AE9" w:rsidRDefault="00686AE9" w:rsidP="00D444FA">
      <w:pPr>
        <w:suppressLineNumbers/>
        <w:rPr>
          <w:rFonts w:cs="Arial"/>
          <w:b/>
          <w:color w:val="0070C0"/>
          <w:sz w:val="36"/>
          <w:szCs w:val="36"/>
          <w:lang w:val="en-GB"/>
        </w:rPr>
      </w:pPr>
      <w:r>
        <w:rPr>
          <w:rFonts w:cs="Arial"/>
          <w:b/>
          <w:color w:val="0070C0"/>
          <w:sz w:val="36"/>
          <w:szCs w:val="36"/>
          <w:lang w:val="en-GB"/>
        </w:rPr>
        <w:br w:type="page"/>
      </w:r>
    </w:p>
    <w:p w14:paraId="236D02EC" w14:textId="77777777" w:rsidR="005B3759" w:rsidRPr="00686AE9" w:rsidRDefault="001E5025" w:rsidP="00D444FA">
      <w:pPr>
        <w:suppressLineNumbers/>
        <w:rPr>
          <w:rFonts w:cs="Arial"/>
          <w:b/>
          <w:color w:val="0070C0"/>
          <w:sz w:val="36"/>
          <w:szCs w:val="36"/>
          <w:lang w:val="en-GB"/>
        </w:rPr>
      </w:pPr>
      <w:r w:rsidRPr="00EF1698">
        <w:rPr>
          <w:rFonts w:cs="Arial"/>
          <w:b/>
          <w:color w:val="0070C0"/>
          <w:sz w:val="36"/>
          <w:szCs w:val="36"/>
          <w:lang w:val="en-US"/>
        </w:rPr>
        <w:t>Assignment</w:t>
      </w:r>
      <w:r w:rsidR="00C37F3C" w:rsidRPr="00EF1698">
        <w:rPr>
          <w:rFonts w:cs="Arial"/>
          <w:b/>
          <w:color w:val="0070C0"/>
          <w:sz w:val="36"/>
          <w:szCs w:val="36"/>
          <w:lang w:val="en-US"/>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444FA" w:rsidRPr="00F66C69" w14:paraId="2EA320FB" w14:textId="77777777" w:rsidTr="0006301B">
        <w:tc>
          <w:tcPr>
            <w:tcW w:w="9778" w:type="dxa"/>
            <w:shd w:val="clear" w:color="auto" w:fill="auto"/>
          </w:tcPr>
          <w:p w14:paraId="2815D195" w14:textId="77777777" w:rsidR="00F00D71" w:rsidRPr="00F00D71" w:rsidRDefault="00F00D71" w:rsidP="00F00D71">
            <w:pPr>
              <w:spacing w:before="240" w:line="240" w:lineRule="auto"/>
              <w:rPr>
                <w:rFonts w:asciiTheme="minorHAnsi" w:eastAsia="Times New Roman" w:hAnsiTheme="minorHAnsi" w:cstheme="minorHAnsi"/>
                <w:b/>
                <w:bCs/>
                <w:szCs w:val="24"/>
                <w:lang w:val="en-US" w:eastAsia="en-GB"/>
              </w:rPr>
            </w:pPr>
            <w:r w:rsidRPr="00F00D71">
              <w:rPr>
                <w:rFonts w:asciiTheme="minorHAnsi" w:eastAsia="Times New Roman" w:hAnsiTheme="minorHAnsi" w:cstheme="minorHAnsi"/>
                <w:b/>
                <w:bCs/>
                <w:szCs w:val="24"/>
                <w:lang w:val="en-US" w:eastAsia="en-GB"/>
              </w:rPr>
              <w:t xml:space="preserve">Write a short polite application (60-70 words) for the job as a seasonal zookeeper at Central Park Zoo, New York. </w:t>
            </w:r>
            <w:r w:rsidRPr="00F00D71">
              <w:rPr>
                <w:rFonts w:asciiTheme="minorHAnsi" w:eastAsia="Times New Roman" w:hAnsiTheme="minorHAnsi" w:cstheme="minorHAnsi"/>
                <w:b/>
                <w:bCs/>
                <w:szCs w:val="24"/>
                <w:lang w:val="en-US" w:eastAsia="en-GB"/>
              </w:rPr>
              <w:br/>
              <w:t xml:space="preserve">You must include the following words. You are not allowed to change the forms of the words. You must underline the words in your text. </w:t>
            </w:r>
          </w:p>
          <w:p w14:paraId="6815FD4B" w14:textId="77777777" w:rsidR="00507F08" w:rsidRPr="00F00D71" w:rsidRDefault="00F00D71" w:rsidP="00F00D71">
            <w:pPr>
              <w:spacing w:before="240" w:line="240" w:lineRule="auto"/>
              <w:jc w:val="center"/>
              <w:rPr>
                <w:rFonts w:asciiTheme="minorHAnsi" w:eastAsia="Times New Roman" w:hAnsiTheme="minorHAnsi" w:cstheme="minorHAnsi"/>
                <w:b/>
                <w:bCs/>
                <w:szCs w:val="24"/>
                <w:lang w:val="en-US" w:eastAsia="en-GB"/>
              </w:rPr>
            </w:pPr>
            <w:r w:rsidRPr="00F00D71">
              <w:rPr>
                <w:rFonts w:asciiTheme="minorHAnsi" w:eastAsia="Times New Roman" w:hAnsiTheme="minorHAnsi" w:cstheme="minorHAnsi"/>
                <w:b/>
                <w:bCs/>
                <w:i/>
                <w:iCs/>
                <w:szCs w:val="24"/>
                <w:lang w:val="en-US" w:eastAsia="en-GB"/>
              </w:rPr>
              <w:t>interested − gap year − eager − responsibility − reply − challenging − chance</w:t>
            </w:r>
          </w:p>
        </w:tc>
      </w:tr>
      <w:tr w:rsidR="00D444FA" w:rsidRPr="00F66C69" w14:paraId="44018DA6" w14:textId="77777777" w:rsidTr="0006301B">
        <w:tc>
          <w:tcPr>
            <w:tcW w:w="9778" w:type="dxa"/>
            <w:shd w:val="clear" w:color="auto" w:fill="auto"/>
          </w:tcPr>
          <w:p w14:paraId="433504E4" w14:textId="77777777" w:rsidR="000C70DD" w:rsidRDefault="000C70DD" w:rsidP="00F00D71">
            <w:pPr>
              <w:rPr>
                <w:rFonts w:cs="Calibri"/>
                <w:bCs/>
                <w:szCs w:val="24"/>
                <w:lang w:val="en-US"/>
              </w:rPr>
            </w:pPr>
          </w:p>
          <w:p w14:paraId="64097226" w14:textId="77777777" w:rsidR="00F00D71" w:rsidRDefault="00F00D71" w:rsidP="00F00D71">
            <w:pPr>
              <w:rPr>
                <w:rFonts w:cs="Calibri"/>
                <w:bCs/>
                <w:szCs w:val="24"/>
                <w:lang w:val="en-US"/>
              </w:rPr>
            </w:pPr>
          </w:p>
          <w:p w14:paraId="596CF50B" w14:textId="77777777" w:rsidR="00F00D71" w:rsidRPr="000C70DD" w:rsidRDefault="00F00D71" w:rsidP="00F00D71">
            <w:pPr>
              <w:rPr>
                <w:rFonts w:cs="Calibri"/>
                <w:bCs/>
                <w:szCs w:val="24"/>
                <w:lang w:val="en-US"/>
              </w:rPr>
            </w:pPr>
          </w:p>
        </w:tc>
      </w:tr>
    </w:tbl>
    <w:p w14:paraId="0AA3ED4E" w14:textId="77777777" w:rsidR="000D42A1" w:rsidRPr="0002422D" w:rsidRDefault="000D42A1" w:rsidP="0002422D">
      <w:pPr>
        <w:rPr>
          <w:color w:val="FF0000"/>
          <w:sz w:val="24"/>
          <w:szCs w:val="24"/>
          <w:lang w:val="en-US"/>
        </w:rPr>
      </w:pPr>
    </w:p>
    <w:p w14:paraId="4DD36E33" w14:textId="77777777" w:rsidR="000D42A1" w:rsidRPr="0002422D" w:rsidRDefault="000D42A1" w:rsidP="00D444FA">
      <w:pPr>
        <w:rPr>
          <w:sz w:val="24"/>
          <w:szCs w:val="24"/>
          <w:lang w:val="en-US"/>
        </w:rPr>
      </w:pPr>
    </w:p>
    <w:p w14:paraId="43378274" w14:textId="77777777" w:rsidR="000D42A1" w:rsidRPr="0002422D" w:rsidRDefault="000D42A1" w:rsidP="00D444FA">
      <w:pPr>
        <w:rPr>
          <w:sz w:val="24"/>
          <w:szCs w:val="24"/>
          <w:lang w:val="en-US"/>
        </w:rPr>
      </w:pPr>
    </w:p>
    <w:p w14:paraId="43947382" w14:textId="77777777" w:rsidR="000D42A1" w:rsidRPr="0002422D" w:rsidRDefault="000D42A1" w:rsidP="00D444FA">
      <w:pPr>
        <w:rPr>
          <w:rFonts w:cs="Arial"/>
          <w:b/>
          <w:color w:val="0070C0"/>
          <w:sz w:val="36"/>
          <w:szCs w:val="36"/>
          <w:lang w:val="en-US"/>
        </w:rPr>
      </w:pPr>
      <w:r w:rsidRPr="0002422D">
        <w:rPr>
          <w:rFonts w:cs="Arial"/>
          <w:b/>
          <w:color w:val="0070C0"/>
          <w:sz w:val="36"/>
          <w:szCs w:val="36"/>
          <w:lang w:val="en-US"/>
        </w:rPr>
        <w:br w:type="page"/>
      </w:r>
    </w:p>
    <w:p w14:paraId="31201420" w14:textId="77777777" w:rsidR="00D444FA" w:rsidRPr="00440BF5" w:rsidRDefault="001E5025" w:rsidP="00D444FA">
      <w:pPr>
        <w:rPr>
          <w:rFonts w:cs="Arial"/>
          <w:b/>
          <w:color w:val="0070C0"/>
          <w:sz w:val="24"/>
          <w:szCs w:val="24"/>
        </w:rPr>
      </w:pPr>
      <w:r>
        <w:rPr>
          <w:rFonts w:cs="Arial"/>
          <w:b/>
          <w:color w:val="0070C0"/>
          <w:sz w:val="36"/>
          <w:szCs w:val="36"/>
        </w:rPr>
        <w:t>Assignment</w:t>
      </w:r>
      <w:r w:rsidR="00D444FA" w:rsidRPr="00440BF5">
        <w:rPr>
          <w:rFonts w:cs="Arial"/>
          <w:b/>
          <w:color w:val="0070C0"/>
          <w:sz w:val="36"/>
          <w:szCs w:val="36"/>
        </w:rPr>
        <w:t xml:space="preserv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14:paraId="394A4AD0" w14:textId="77777777" w:rsidTr="000A4BC5">
        <w:tc>
          <w:tcPr>
            <w:tcW w:w="8644" w:type="dxa"/>
            <w:shd w:val="clear" w:color="auto" w:fill="auto"/>
          </w:tcPr>
          <w:p w14:paraId="36B0D78F" w14:textId="77777777" w:rsidR="00EA0E4C" w:rsidRPr="00C00839" w:rsidRDefault="00E26214" w:rsidP="00D444FA">
            <w:pPr>
              <w:rPr>
                <w:b/>
                <w:szCs w:val="24"/>
              </w:rPr>
            </w:pPr>
            <w:r w:rsidRPr="00C00839">
              <w:rPr>
                <w:b/>
                <w:szCs w:val="24"/>
              </w:rPr>
              <w:t>Assignment</w:t>
            </w:r>
            <w:r w:rsidR="005A65DB" w:rsidRPr="00C00839">
              <w:rPr>
                <w:b/>
                <w:szCs w:val="24"/>
              </w:rPr>
              <w:t xml:space="preserve"> 6 – </w:t>
            </w:r>
            <w:r w:rsidR="00EA0E4C" w:rsidRPr="00C00839">
              <w:rPr>
                <w:b/>
                <w:szCs w:val="24"/>
              </w:rPr>
              <w:t>Summary</w:t>
            </w:r>
          </w:p>
        </w:tc>
      </w:tr>
      <w:tr w:rsidR="00EA0E4C" w:rsidRPr="00C00839" w14:paraId="56E8B8BC" w14:textId="77777777" w:rsidTr="000A4BC5">
        <w:tc>
          <w:tcPr>
            <w:tcW w:w="8644" w:type="dxa"/>
            <w:shd w:val="clear" w:color="auto" w:fill="auto"/>
          </w:tcPr>
          <w:p w14:paraId="7224DA70" w14:textId="77777777" w:rsidR="003A4725" w:rsidRPr="00C00839" w:rsidRDefault="003A4725" w:rsidP="001E5025">
            <w:pPr>
              <w:rPr>
                <w:szCs w:val="24"/>
              </w:rPr>
            </w:pPr>
          </w:p>
          <w:p w14:paraId="0ADCE277" w14:textId="77777777" w:rsidR="001E5025" w:rsidRPr="00C00839" w:rsidRDefault="001E5025" w:rsidP="001E5025">
            <w:pPr>
              <w:rPr>
                <w:szCs w:val="24"/>
              </w:rPr>
            </w:pPr>
          </w:p>
        </w:tc>
      </w:tr>
    </w:tbl>
    <w:p w14:paraId="3903E568" w14:textId="77777777" w:rsidR="00D444FA" w:rsidRPr="00C00839" w:rsidRDefault="00D444FA" w:rsidP="00D444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14:paraId="28A8ECC0" w14:textId="77777777" w:rsidTr="000A4BC5">
        <w:tc>
          <w:tcPr>
            <w:tcW w:w="8644" w:type="dxa"/>
            <w:shd w:val="clear" w:color="auto" w:fill="auto"/>
          </w:tcPr>
          <w:p w14:paraId="658489D7" w14:textId="77777777" w:rsidR="00EA0E4C" w:rsidRPr="00C00839" w:rsidRDefault="00E26214" w:rsidP="000A4BC5">
            <w:pPr>
              <w:rPr>
                <w:b/>
                <w:szCs w:val="24"/>
              </w:rPr>
            </w:pPr>
            <w:r w:rsidRPr="00C00839">
              <w:rPr>
                <w:b/>
                <w:szCs w:val="24"/>
              </w:rPr>
              <w:t>Assignment</w:t>
            </w:r>
            <w:r w:rsidR="00EA0E4C" w:rsidRPr="00C00839">
              <w:rPr>
                <w:b/>
                <w:szCs w:val="24"/>
              </w:rPr>
              <w:t xml:space="preserve"> 6 – Analytical essay</w:t>
            </w:r>
          </w:p>
        </w:tc>
      </w:tr>
      <w:tr w:rsidR="00EA0E4C" w:rsidRPr="00C00839" w14:paraId="4A9BA955" w14:textId="77777777" w:rsidTr="000A4BC5">
        <w:tc>
          <w:tcPr>
            <w:tcW w:w="8644" w:type="dxa"/>
            <w:shd w:val="clear" w:color="auto" w:fill="auto"/>
          </w:tcPr>
          <w:p w14:paraId="738F4DF3" w14:textId="77777777" w:rsidR="003A4725" w:rsidRPr="00C00839" w:rsidRDefault="003A4725" w:rsidP="001E5025">
            <w:pPr>
              <w:rPr>
                <w:szCs w:val="24"/>
              </w:rPr>
            </w:pPr>
          </w:p>
          <w:p w14:paraId="5BAE5910" w14:textId="77777777" w:rsidR="001E5025" w:rsidRPr="00C00839" w:rsidRDefault="001E5025" w:rsidP="001E5025">
            <w:pPr>
              <w:rPr>
                <w:szCs w:val="24"/>
              </w:rPr>
            </w:pPr>
          </w:p>
        </w:tc>
      </w:tr>
    </w:tbl>
    <w:p w14:paraId="50BBF8A5" w14:textId="77777777" w:rsidR="00EA0E4C" w:rsidRPr="00C00839" w:rsidRDefault="00EA0E4C" w:rsidP="00D444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14:paraId="3F4512D3" w14:textId="77777777" w:rsidTr="000A4BC5">
        <w:tc>
          <w:tcPr>
            <w:tcW w:w="8644" w:type="dxa"/>
            <w:shd w:val="clear" w:color="auto" w:fill="auto"/>
          </w:tcPr>
          <w:p w14:paraId="563EB8D1" w14:textId="77777777" w:rsidR="00EA0E4C" w:rsidRPr="00C00839" w:rsidRDefault="00E26214" w:rsidP="000A4BC5">
            <w:pPr>
              <w:rPr>
                <w:b/>
                <w:szCs w:val="24"/>
              </w:rPr>
            </w:pPr>
            <w:r w:rsidRPr="00C00839">
              <w:rPr>
                <w:b/>
                <w:szCs w:val="24"/>
              </w:rPr>
              <w:t>Assignment</w:t>
            </w:r>
            <w:r w:rsidR="005A65DB" w:rsidRPr="00C00839">
              <w:rPr>
                <w:b/>
                <w:szCs w:val="24"/>
              </w:rPr>
              <w:t xml:space="preserve"> 6 –</w:t>
            </w:r>
            <w:r w:rsidR="00EA0E4C" w:rsidRPr="00C00839">
              <w:rPr>
                <w:b/>
                <w:szCs w:val="24"/>
              </w:rPr>
              <w:t xml:space="preserve"> Discussion</w:t>
            </w:r>
          </w:p>
        </w:tc>
      </w:tr>
      <w:tr w:rsidR="00EA0E4C" w:rsidRPr="00C00839" w14:paraId="5EEE672F" w14:textId="77777777" w:rsidTr="000A4BC5">
        <w:tc>
          <w:tcPr>
            <w:tcW w:w="8644" w:type="dxa"/>
            <w:shd w:val="clear" w:color="auto" w:fill="auto"/>
          </w:tcPr>
          <w:p w14:paraId="57F00DE1" w14:textId="77777777" w:rsidR="003A4725" w:rsidRPr="00C00839" w:rsidRDefault="003A4725" w:rsidP="001E5025">
            <w:pPr>
              <w:rPr>
                <w:szCs w:val="24"/>
              </w:rPr>
            </w:pPr>
          </w:p>
          <w:p w14:paraId="2F5159CA" w14:textId="77777777" w:rsidR="001E5025" w:rsidRPr="00C00839" w:rsidRDefault="001E5025" w:rsidP="001E5025">
            <w:pPr>
              <w:rPr>
                <w:szCs w:val="24"/>
              </w:rPr>
            </w:pPr>
          </w:p>
        </w:tc>
      </w:tr>
    </w:tbl>
    <w:p w14:paraId="7AF956E1" w14:textId="77777777" w:rsidR="00EA0E4C" w:rsidRPr="00440BF5" w:rsidRDefault="00EA0E4C" w:rsidP="00D444FA">
      <w:pPr>
        <w:rPr>
          <w:sz w:val="24"/>
          <w:szCs w:val="24"/>
        </w:rPr>
      </w:pPr>
    </w:p>
    <w:p w14:paraId="4A86E9A7" w14:textId="77777777" w:rsidR="00D444FA" w:rsidRPr="00440BF5" w:rsidRDefault="00D444FA" w:rsidP="00D444FA"/>
    <w:p w14:paraId="34BE8582" w14:textId="77777777" w:rsidR="00D444FA" w:rsidRPr="00440BF5" w:rsidRDefault="00D444FA" w:rsidP="00D444FA"/>
    <w:p w14:paraId="0C149DE7" w14:textId="77777777" w:rsidR="00DB2F20" w:rsidRPr="00440BF5" w:rsidRDefault="00DB2F20" w:rsidP="00D444FA"/>
    <w:sectPr w:rsidR="00DB2F20" w:rsidRPr="00440BF5" w:rsidSect="00DB2F20">
      <w:headerReference w:type="default" r:id="rId8"/>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1B218" w14:textId="77777777" w:rsidR="00F76224" w:rsidRDefault="00F76224" w:rsidP="00DB2F20">
      <w:pPr>
        <w:spacing w:after="0" w:line="240" w:lineRule="auto"/>
      </w:pPr>
      <w:r>
        <w:separator/>
      </w:r>
    </w:p>
  </w:endnote>
  <w:endnote w:type="continuationSeparator" w:id="0">
    <w:p w14:paraId="5F413EF6" w14:textId="77777777" w:rsidR="00F76224" w:rsidRDefault="00F76224"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188904"/>
      <w:docPartObj>
        <w:docPartGallery w:val="Page Numbers (Bottom of Page)"/>
        <w:docPartUnique/>
      </w:docPartObj>
    </w:sdtPr>
    <w:sdtEndPr/>
    <w:sdtContent>
      <w:sdt>
        <w:sdtPr>
          <w:id w:val="1728636285"/>
          <w:docPartObj>
            <w:docPartGallery w:val="Page Numbers (Top of Page)"/>
            <w:docPartUnique/>
          </w:docPartObj>
        </w:sdtPr>
        <w:sdtEndPr/>
        <w:sdtContent>
          <w:p w14:paraId="56E604B2" w14:textId="77777777" w:rsidR="00517C32" w:rsidRDefault="00517C32">
            <w:pPr>
              <w:pStyle w:val="Footer"/>
              <w:jc w:val="center"/>
            </w:pPr>
            <w:r>
              <w:t xml:space="preserve">Side </w:t>
            </w:r>
            <w:r>
              <w:rPr>
                <w:b/>
                <w:bCs/>
                <w:sz w:val="24"/>
                <w:szCs w:val="24"/>
              </w:rPr>
              <w:fldChar w:fldCharType="begin"/>
            </w:r>
            <w:r>
              <w:rPr>
                <w:b/>
                <w:bCs/>
              </w:rPr>
              <w:instrText>PAGE</w:instrText>
            </w:r>
            <w:r>
              <w:rPr>
                <w:b/>
                <w:bCs/>
                <w:sz w:val="24"/>
                <w:szCs w:val="24"/>
              </w:rPr>
              <w:fldChar w:fldCharType="separate"/>
            </w:r>
            <w:r w:rsidR="00F66C69">
              <w:rPr>
                <w:b/>
                <w:bCs/>
                <w:noProof/>
              </w:rPr>
              <w:t>6</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F66C69">
              <w:rPr>
                <w:b/>
                <w:bCs/>
                <w:noProof/>
              </w:rPr>
              <w:t>6</w:t>
            </w:r>
            <w:r>
              <w:rPr>
                <w:b/>
                <w:bCs/>
                <w:sz w:val="24"/>
                <w:szCs w:val="24"/>
              </w:rPr>
              <w:fldChar w:fldCharType="end"/>
            </w:r>
          </w:p>
        </w:sdtContent>
      </w:sdt>
    </w:sdtContent>
  </w:sdt>
  <w:p w14:paraId="514EF5B5" w14:textId="77777777" w:rsidR="00517C32" w:rsidRDefault="00517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A59F3" w14:textId="77777777" w:rsidR="00F76224" w:rsidRDefault="00F76224" w:rsidP="00DB2F20">
      <w:pPr>
        <w:spacing w:after="0" w:line="240" w:lineRule="auto"/>
      </w:pPr>
      <w:r>
        <w:separator/>
      </w:r>
    </w:p>
  </w:footnote>
  <w:footnote w:type="continuationSeparator" w:id="0">
    <w:p w14:paraId="78D69BD4" w14:textId="77777777" w:rsidR="00F76224" w:rsidRDefault="00F76224"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421E6" w14:textId="77777777" w:rsidR="00DB2F20" w:rsidRDefault="00DB2F20">
    <w:pPr>
      <w:pStyle w:val="Header"/>
    </w:pPr>
  </w:p>
  <w:p w14:paraId="0BC52AF5" w14:textId="77777777" w:rsidR="00DB2F20" w:rsidRDefault="00DB2F20">
    <w:pPr>
      <w:pStyle w:val="Header"/>
    </w:pPr>
  </w:p>
  <w:p w14:paraId="260DA789" w14:textId="77777777" w:rsidR="00DB2F20" w:rsidRDefault="00DB2F20">
    <w:pPr>
      <w:pStyle w:val="Header"/>
    </w:pPr>
  </w:p>
  <w:p w14:paraId="74E104E3" w14:textId="77777777" w:rsidR="00DD492B" w:rsidRDefault="00DD49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0EF7"/>
    <w:multiLevelType w:val="hybridMultilevel"/>
    <w:tmpl w:val="85824CC0"/>
    <w:lvl w:ilvl="0" w:tplc="13E44EEE">
      <w:start w:val="1"/>
      <w:numFmt w:val="lowerLetter"/>
      <w:lvlText w:val="%1)"/>
      <w:lvlJc w:val="left"/>
      <w:pPr>
        <w:ind w:left="360" w:hanging="360"/>
      </w:pPr>
      <w:rPr>
        <w:rFonts w:hint="default"/>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6B308E6"/>
    <w:multiLevelType w:val="hybridMultilevel"/>
    <w:tmpl w:val="06E4A78E"/>
    <w:lvl w:ilvl="0" w:tplc="7CD6B658">
      <w:start w:val="1"/>
      <w:numFmt w:val="lowerLetter"/>
      <w:lvlText w:val="%1)"/>
      <w:lvlJc w:val="left"/>
      <w:pPr>
        <w:ind w:left="360" w:hanging="360"/>
      </w:pPr>
      <w:rPr>
        <w:rFonts w:hint="default"/>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C859D5"/>
    <w:multiLevelType w:val="hybridMultilevel"/>
    <w:tmpl w:val="B92EAC38"/>
    <w:lvl w:ilvl="0" w:tplc="4A2C0684">
      <w:start w:val="1"/>
      <w:numFmt w:val="lowerLetter"/>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8" w15:restartNumberingAfterBreak="0">
    <w:nsid w:val="3D133477"/>
    <w:multiLevelType w:val="hybridMultilevel"/>
    <w:tmpl w:val="6D80575C"/>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10"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9AB6E8F"/>
    <w:multiLevelType w:val="hybridMultilevel"/>
    <w:tmpl w:val="D684308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0B550EA"/>
    <w:multiLevelType w:val="hybridMultilevel"/>
    <w:tmpl w:val="71CAF22C"/>
    <w:lvl w:ilvl="0" w:tplc="04060019">
      <w:start w:val="1"/>
      <w:numFmt w:val="low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624C58A8"/>
    <w:multiLevelType w:val="hybridMultilevel"/>
    <w:tmpl w:val="7A26637A"/>
    <w:lvl w:ilvl="0" w:tplc="04060017">
      <w:start w:val="13"/>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73043A18"/>
    <w:multiLevelType w:val="multilevel"/>
    <w:tmpl w:val="E4D8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05BDC"/>
    <w:multiLevelType w:val="hybridMultilevel"/>
    <w:tmpl w:val="E7E61E86"/>
    <w:lvl w:ilvl="0" w:tplc="04060017">
      <w:start w:val="1"/>
      <w:numFmt w:val="lowerLetter"/>
      <w:lvlText w:val="%1)"/>
      <w:lvlJc w:val="left"/>
      <w:pPr>
        <w:ind w:left="360" w:hanging="360"/>
      </w:pPr>
      <w:rPr>
        <w:rFonts w:hint="default"/>
        <w:sz w:val="22"/>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4"/>
  </w:num>
  <w:num w:numId="2">
    <w:abstractNumId w:val="5"/>
  </w:num>
  <w:num w:numId="3">
    <w:abstractNumId w:val="10"/>
  </w:num>
  <w:num w:numId="4">
    <w:abstractNumId w:val="2"/>
  </w:num>
  <w:num w:numId="5">
    <w:abstractNumId w:val="6"/>
  </w:num>
  <w:num w:numId="6">
    <w:abstractNumId w:val="9"/>
  </w:num>
  <w:num w:numId="7">
    <w:abstractNumId w:val="4"/>
  </w:num>
  <w:num w:numId="8">
    <w:abstractNumId w:val="7"/>
  </w:num>
  <w:num w:numId="9">
    <w:abstractNumId w:val="12"/>
  </w:num>
  <w:num w:numId="10">
    <w:abstractNumId w:val="15"/>
  </w:num>
  <w:num w:numId="11">
    <w:abstractNumId w:val="1"/>
  </w:num>
  <w:num w:numId="12">
    <w:abstractNumId w:val="0"/>
  </w:num>
  <w:num w:numId="13">
    <w:abstractNumId w:val="16"/>
  </w:num>
  <w:num w:numId="14">
    <w:abstractNumId w:val="11"/>
  </w:num>
  <w:num w:numId="15">
    <w:abstractNumId w:val="3"/>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14F6A"/>
    <w:rsid w:val="00022727"/>
    <w:rsid w:val="0002422D"/>
    <w:rsid w:val="00027E6C"/>
    <w:rsid w:val="00030276"/>
    <w:rsid w:val="00030CB4"/>
    <w:rsid w:val="0006301B"/>
    <w:rsid w:val="00067629"/>
    <w:rsid w:val="00072102"/>
    <w:rsid w:val="0007295C"/>
    <w:rsid w:val="00081ADA"/>
    <w:rsid w:val="00090F3B"/>
    <w:rsid w:val="0009269A"/>
    <w:rsid w:val="000A4BC5"/>
    <w:rsid w:val="000B5B18"/>
    <w:rsid w:val="000C70DD"/>
    <w:rsid w:val="000D06CD"/>
    <w:rsid w:val="000D42A1"/>
    <w:rsid w:val="000F64FF"/>
    <w:rsid w:val="00114573"/>
    <w:rsid w:val="00114E13"/>
    <w:rsid w:val="00122360"/>
    <w:rsid w:val="00122EFD"/>
    <w:rsid w:val="001270B1"/>
    <w:rsid w:val="00140EC9"/>
    <w:rsid w:val="00156B9D"/>
    <w:rsid w:val="0017125E"/>
    <w:rsid w:val="001A2765"/>
    <w:rsid w:val="001D6B1C"/>
    <w:rsid w:val="001E1EB3"/>
    <w:rsid w:val="001E5025"/>
    <w:rsid w:val="001E5B06"/>
    <w:rsid w:val="001E7304"/>
    <w:rsid w:val="00215700"/>
    <w:rsid w:val="00221E09"/>
    <w:rsid w:val="00222F36"/>
    <w:rsid w:val="002244C8"/>
    <w:rsid w:val="00242AFB"/>
    <w:rsid w:val="002442C3"/>
    <w:rsid w:val="00261F1B"/>
    <w:rsid w:val="00262EB9"/>
    <w:rsid w:val="002743FA"/>
    <w:rsid w:val="002908A6"/>
    <w:rsid w:val="0029336F"/>
    <w:rsid w:val="002A1097"/>
    <w:rsid w:val="002D1338"/>
    <w:rsid w:val="002D239A"/>
    <w:rsid w:val="002D7D17"/>
    <w:rsid w:val="002F0BA9"/>
    <w:rsid w:val="002F209D"/>
    <w:rsid w:val="00305DE3"/>
    <w:rsid w:val="003217C0"/>
    <w:rsid w:val="00330073"/>
    <w:rsid w:val="0033044A"/>
    <w:rsid w:val="00336ABE"/>
    <w:rsid w:val="00336F99"/>
    <w:rsid w:val="00346A6B"/>
    <w:rsid w:val="00382AF5"/>
    <w:rsid w:val="003A4725"/>
    <w:rsid w:val="003B39E7"/>
    <w:rsid w:val="003C5313"/>
    <w:rsid w:val="003E42A6"/>
    <w:rsid w:val="003F6802"/>
    <w:rsid w:val="003F738E"/>
    <w:rsid w:val="0040105C"/>
    <w:rsid w:val="00417384"/>
    <w:rsid w:val="00440BF5"/>
    <w:rsid w:val="00464A85"/>
    <w:rsid w:val="00490FF5"/>
    <w:rsid w:val="004C0725"/>
    <w:rsid w:val="004C0A73"/>
    <w:rsid w:val="004E47CC"/>
    <w:rsid w:val="004E4C5C"/>
    <w:rsid w:val="004E5B0B"/>
    <w:rsid w:val="004F269C"/>
    <w:rsid w:val="00507F08"/>
    <w:rsid w:val="00510E08"/>
    <w:rsid w:val="00517C32"/>
    <w:rsid w:val="00523F36"/>
    <w:rsid w:val="005569C5"/>
    <w:rsid w:val="005600D1"/>
    <w:rsid w:val="00596A71"/>
    <w:rsid w:val="005A545F"/>
    <w:rsid w:val="005A65DB"/>
    <w:rsid w:val="005B3759"/>
    <w:rsid w:val="005C1326"/>
    <w:rsid w:val="005C5E76"/>
    <w:rsid w:val="005D4CF2"/>
    <w:rsid w:val="005E7A22"/>
    <w:rsid w:val="00612F2A"/>
    <w:rsid w:val="00622D4A"/>
    <w:rsid w:val="00633698"/>
    <w:rsid w:val="00636368"/>
    <w:rsid w:val="00663115"/>
    <w:rsid w:val="00685F6A"/>
    <w:rsid w:val="00686AE9"/>
    <w:rsid w:val="006A5D23"/>
    <w:rsid w:val="006A7802"/>
    <w:rsid w:val="006B4CA2"/>
    <w:rsid w:val="00717EFE"/>
    <w:rsid w:val="007575E2"/>
    <w:rsid w:val="00763969"/>
    <w:rsid w:val="00775C06"/>
    <w:rsid w:val="007A0ECE"/>
    <w:rsid w:val="007A5165"/>
    <w:rsid w:val="007B00BE"/>
    <w:rsid w:val="007C7B52"/>
    <w:rsid w:val="007D540B"/>
    <w:rsid w:val="007E189C"/>
    <w:rsid w:val="007F06BC"/>
    <w:rsid w:val="007F10FD"/>
    <w:rsid w:val="00831004"/>
    <w:rsid w:val="00831217"/>
    <w:rsid w:val="008316A5"/>
    <w:rsid w:val="00833A10"/>
    <w:rsid w:val="00837DDA"/>
    <w:rsid w:val="008550F5"/>
    <w:rsid w:val="00860252"/>
    <w:rsid w:val="00886087"/>
    <w:rsid w:val="00896B56"/>
    <w:rsid w:val="008B6FF5"/>
    <w:rsid w:val="008D7D09"/>
    <w:rsid w:val="008E34B3"/>
    <w:rsid w:val="0092770E"/>
    <w:rsid w:val="00927E1D"/>
    <w:rsid w:val="00957230"/>
    <w:rsid w:val="0096494A"/>
    <w:rsid w:val="00971A41"/>
    <w:rsid w:val="00976542"/>
    <w:rsid w:val="00981A98"/>
    <w:rsid w:val="00984449"/>
    <w:rsid w:val="00987FBE"/>
    <w:rsid w:val="00991F8A"/>
    <w:rsid w:val="009A5178"/>
    <w:rsid w:val="009A7327"/>
    <w:rsid w:val="009B1A09"/>
    <w:rsid w:val="009C5960"/>
    <w:rsid w:val="009F05A1"/>
    <w:rsid w:val="00A1702A"/>
    <w:rsid w:val="00A220F4"/>
    <w:rsid w:val="00A2541E"/>
    <w:rsid w:val="00A35F40"/>
    <w:rsid w:val="00A408DB"/>
    <w:rsid w:val="00A419C1"/>
    <w:rsid w:val="00A41F39"/>
    <w:rsid w:val="00A56F25"/>
    <w:rsid w:val="00A821D1"/>
    <w:rsid w:val="00A83A77"/>
    <w:rsid w:val="00A85D6B"/>
    <w:rsid w:val="00A93329"/>
    <w:rsid w:val="00AB36F3"/>
    <w:rsid w:val="00AB56C1"/>
    <w:rsid w:val="00AC3B0E"/>
    <w:rsid w:val="00AC64F0"/>
    <w:rsid w:val="00AC6D78"/>
    <w:rsid w:val="00AD78E4"/>
    <w:rsid w:val="00AF321D"/>
    <w:rsid w:val="00AF349F"/>
    <w:rsid w:val="00AF4989"/>
    <w:rsid w:val="00B0250A"/>
    <w:rsid w:val="00B33340"/>
    <w:rsid w:val="00B34DB3"/>
    <w:rsid w:val="00B43420"/>
    <w:rsid w:val="00B624E2"/>
    <w:rsid w:val="00B67F47"/>
    <w:rsid w:val="00B7101A"/>
    <w:rsid w:val="00B7232F"/>
    <w:rsid w:val="00B74F0E"/>
    <w:rsid w:val="00B82A8C"/>
    <w:rsid w:val="00B8423E"/>
    <w:rsid w:val="00B87FD5"/>
    <w:rsid w:val="00BA2B9D"/>
    <w:rsid w:val="00BD46F8"/>
    <w:rsid w:val="00BF58F1"/>
    <w:rsid w:val="00C00839"/>
    <w:rsid w:val="00C325B6"/>
    <w:rsid w:val="00C37F3C"/>
    <w:rsid w:val="00C47658"/>
    <w:rsid w:val="00C51EF6"/>
    <w:rsid w:val="00C62702"/>
    <w:rsid w:val="00C66CA0"/>
    <w:rsid w:val="00C73D3E"/>
    <w:rsid w:val="00CA149A"/>
    <w:rsid w:val="00CB56C8"/>
    <w:rsid w:val="00CC3BBA"/>
    <w:rsid w:val="00CE17E7"/>
    <w:rsid w:val="00D054F1"/>
    <w:rsid w:val="00D17572"/>
    <w:rsid w:val="00D444FA"/>
    <w:rsid w:val="00D55B6F"/>
    <w:rsid w:val="00D57B1E"/>
    <w:rsid w:val="00D81209"/>
    <w:rsid w:val="00D83117"/>
    <w:rsid w:val="00DB2F20"/>
    <w:rsid w:val="00DD492B"/>
    <w:rsid w:val="00DD53E0"/>
    <w:rsid w:val="00DF39A7"/>
    <w:rsid w:val="00DF6D84"/>
    <w:rsid w:val="00E024CD"/>
    <w:rsid w:val="00E14764"/>
    <w:rsid w:val="00E1495E"/>
    <w:rsid w:val="00E21CBD"/>
    <w:rsid w:val="00E26214"/>
    <w:rsid w:val="00E33DC6"/>
    <w:rsid w:val="00E35B76"/>
    <w:rsid w:val="00E45C17"/>
    <w:rsid w:val="00E50C21"/>
    <w:rsid w:val="00E600F5"/>
    <w:rsid w:val="00E621AE"/>
    <w:rsid w:val="00E7166D"/>
    <w:rsid w:val="00E759EF"/>
    <w:rsid w:val="00EA0E4C"/>
    <w:rsid w:val="00EC558F"/>
    <w:rsid w:val="00ED5A57"/>
    <w:rsid w:val="00EF1698"/>
    <w:rsid w:val="00EF7F4C"/>
    <w:rsid w:val="00F00D71"/>
    <w:rsid w:val="00F15156"/>
    <w:rsid w:val="00F2176A"/>
    <w:rsid w:val="00F42421"/>
    <w:rsid w:val="00F4547F"/>
    <w:rsid w:val="00F52E6D"/>
    <w:rsid w:val="00F66C69"/>
    <w:rsid w:val="00F67B3D"/>
    <w:rsid w:val="00F722E6"/>
    <w:rsid w:val="00F76224"/>
    <w:rsid w:val="00F77D9E"/>
    <w:rsid w:val="00FA60A1"/>
    <w:rsid w:val="00FB4D25"/>
    <w:rsid w:val="00FB5371"/>
    <w:rsid w:val="00FB711C"/>
    <w:rsid w:val="00FC5505"/>
    <w:rsid w:val="00FD3859"/>
    <w:rsid w:val="00FE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2E166"/>
  <w15:chartTrackingRefBased/>
  <w15:docId w15:val="{214DD20B-CAA0-43B2-B471-D0265865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E6"/>
    <w:pPr>
      <w:spacing w:after="200" w:line="276" w:lineRule="auto"/>
    </w:pPr>
    <w:rPr>
      <w:sz w:val="22"/>
      <w:szCs w:val="22"/>
      <w:lang w:eastAsia="en-US"/>
    </w:rPr>
  </w:style>
  <w:style w:type="paragraph" w:styleId="Heading1">
    <w:name w:val="heading 1"/>
    <w:basedOn w:val="Normal"/>
    <w:link w:val="Heading1Char"/>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paragraph" w:styleId="Heading2">
    <w:name w:val="heading 2"/>
    <w:basedOn w:val="Normal"/>
    <w:next w:val="Normal"/>
    <w:link w:val="Heading2Char"/>
    <w:uiPriority w:val="9"/>
    <w:unhideWhenUsed/>
    <w:qFormat/>
    <w:rsid w:val="00FE74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4F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31217"/>
    <w:rPr>
      <w:sz w:val="16"/>
    </w:rPr>
  </w:style>
  <w:style w:type="paragraph" w:styleId="Header">
    <w:name w:val="header"/>
    <w:basedOn w:val="Normal"/>
    <w:link w:val="HeaderChar"/>
    <w:uiPriority w:val="99"/>
    <w:unhideWhenUsed/>
    <w:rsid w:val="00DB2F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2F20"/>
  </w:style>
  <w:style w:type="paragraph" w:styleId="Footer">
    <w:name w:val="footer"/>
    <w:basedOn w:val="Normal"/>
    <w:link w:val="FooterChar"/>
    <w:uiPriority w:val="99"/>
    <w:unhideWhenUsed/>
    <w:rsid w:val="00DB2F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B2F20"/>
  </w:style>
  <w:style w:type="paragraph" w:styleId="BalloonText">
    <w:name w:val="Balloon Text"/>
    <w:basedOn w:val="Normal"/>
    <w:link w:val="BalloonTextChar"/>
    <w:uiPriority w:val="99"/>
    <w:semiHidden/>
    <w:unhideWhenUsed/>
    <w:rsid w:val="00DB2F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2F20"/>
    <w:rPr>
      <w:rFonts w:ascii="Tahoma" w:hAnsi="Tahoma" w:cs="Tahoma"/>
      <w:sz w:val="16"/>
      <w:szCs w:val="16"/>
    </w:rPr>
  </w:style>
  <w:style w:type="table" w:styleId="TableGrid">
    <w:name w:val="Table Grid"/>
    <w:basedOn w:val="TableNormal"/>
    <w:uiPriority w:val="3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Heading1Char">
    <w:name w:val="Heading 1 Char"/>
    <w:link w:val="Heading1"/>
    <w:uiPriority w:val="9"/>
    <w:rsid w:val="00663115"/>
    <w:rPr>
      <w:rFonts w:ascii="Arial" w:eastAsia="Times New Roman" w:hAnsi="Arial" w:cs="Arial"/>
      <w:b/>
      <w:bCs/>
      <w:color w:val="000000"/>
      <w:kern w:val="36"/>
      <w:sz w:val="24"/>
      <w:szCs w:val="24"/>
    </w:rPr>
  </w:style>
  <w:style w:type="character" w:customStyle="1" w:styleId="Heading2Char">
    <w:name w:val="Heading 2 Char"/>
    <w:basedOn w:val="DefaultParagraphFont"/>
    <w:link w:val="Heading2"/>
    <w:uiPriority w:val="9"/>
    <w:rsid w:val="00FE743A"/>
    <w:rPr>
      <w:rFonts w:asciiTheme="majorHAnsi" w:eastAsiaTheme="majorEastAsia" w:hAnsiTheme="majorHAnsi" w:cstheme="majorBidi"/>
      <w:color w:val="2E74B5" w:themeColor="accent1" w:themeShade="BF"/>
      <w:sz w:val="26"/>
      <w:szCs w:val="26"/>
      <w:lang w:eastAsia="en-US"/>
    </w:rPr>
  </w:style>
  <w:style w:type="character" w:styleId="Strong">
    <w:name w:val="Strong"/>
    <w:basedOn w:val="DefaultParagraphFont"/>
    <w:uiPriority w:val="22"/>
    <w:qFormat/>
    <w:rsid w:val="00FE743A"/>
    <w:rPr>
      <w:b/>
      <w:bCs/>
    </w:rPr>
  </w:style>
  <w:style w:type="character" w:customStyle="1" w:styleId="Heading3Char">
    <w:name w:val="Heading 3 Char"/>
    <w:basedOn w:val="DefaultParagraphFont"/>
    <w:link w:val="Heading3"/>
    <w:uiPriority w:val="9"/>
    <w:rsid w:val="00B74F0E"/>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326">
      <w:bodyDiv w:val="1"/>
      <w:marLeft w:val="0"/>
      <w:marRight w:val="0"/>
      <w:marTop w:val="0"/>
      <w:marBottom w:val="0"/>
      <w:divBdr>
        <w:top w:val="none" w:sz="0" w:space="0" w:color="auto"/>
        <w:left w:val="none" w:sz="0" w:space="0" w:color="auto"/>
        <w:bottom w:val="none" w:sz="0" w:space="0" w:color="auto"/>
        <w:right w:val="none" w:sz="0" w:space="0" w:color="auto"/>
      </w:divBdr>
      <w:divsChild>
        <w:div w:id="145055581">
          <w:marLeft w:val="0"/>
          <w:marRight w:val="0"/>
          <w:marTop w:val="0"/>
          <w:marBottom w:val="0"/>
          <w:divBdr>
            <w:top w:val="none" w:sz="0" w:space="0" w:color="auto"/>
            <w:left w:val="none" w:sz="0" w:space="0" w:color="auto"/>
            <w:bottom w:val="none" w:sz="0" w:space="0" w:color="auto"/>
            <w:right w:val="none" w:sz="0" w:space="0" w:color="auto"/>
          </w:divBdr>
        </w:div>
      </w:divsChild>
    </w:div>
    <w:div w:id="49696345">
      <w:bodyDiv w:val="1"/>
      <w:marLeft w:val="0"/>
      <w:marRight w:val="0"/>
      <w:marTop w:val="0"/>
      <w:marBottom w:val="0"/>
      <w:divBdr>
        <w:top w:val="none" w:sz="0" w:space="0" w:color="auto"/>
        <w:left w:val="none" w:sz="0" w:space="0" w:color="auto"/>
        <w:bottom w:val="none" w:sz="0" w:space="0" w:color="auto"/>
        <w:right w:val="none" w:sz="0" w:space="0" w:color="auto"/>
      </w:divBdr>
      <w:divsChild>
        <w:div w:id="209079011">
          <w:marLeft w:val="0"/>
          <w:marRight w:val="0"/>
          <w:marTop w:val="0"/>
          <w:marBottom w:val="0"/>
          <w:divBdr>
            <w:top w:val="none" w:sz="0" w:space="0" w:color="auto"/>
            <w:left w:val="none" w:sz="0" w:space="0" w:color="auto"/>
            <w:bottom w:val="none" w:sz="0" w:space="0" w:color="auto"/>
            <w:right w:val="none" w:sz="0" w:space="0" w:color="auto"/>
          </w:divBdr>
        </w:div>
      </w:divsChild>
    </w:div>
    <w:div w:id="166214426">
      <w:bodyDiv w:val="1"/>
      <w:marLeft w:val="0"/>
      <w:marRight w:val="0"/>
      <w:marTop w:val="0"/>
      <w:marBottom w:val="0"/>
      <w:divBdr>
        <w:top w:val="none" w:sz="0" w:space="0" w:color="auto"/>
        <w:left w:val="none" w:sz="0" w:space="0" w:color="auto"/>
        <w:bottom w:val="none" w:sz="0" w:space="0" w:color="auto"/>
        <w:right w:val="none" w:sz="0" w:space="0" w:color="auto"/>
      </w:divBdr>
      <w:divsChild>
        <w:div w:id="1468157831">
          <w:marLeft w:val="0"/>
          <w:marRight w:val="0"/>
          <w:marTop w:val="0"/>
          <w:marBottom w:val="0"/>
          <w:divBdr>
            <w:top w:val="none" w:sz="0" w:space="0" w:color="auto"/>
            <w:left w:val="none" w:sz="0" w:space="0" w:color="auto"/>
            <w:bottom w:val="none" w:sz="0" w:space="0" w:color="auto"/>
            <w:right w:val="none" w:sz="0" w:space="0" w:color="auto"/>
          </w:divBdr>
        </w:div>
      </w:divsChild>
    </w:div>
    <w:div w:id="190264670">
      <w:bodyDiv w:val="1"/>
      <w:marLeft w:val="0"/>
      <w:marRight w:val="0"/>
      <w:marTop w:val="0"/>
      <w:marBottom w:val="0"/>
      <w:divBdr>
        <w:top w:val="none" w:sz="0" w:space="0" w:color="auto"/>
        <w:left w:val="none" w:sz="0" w:space="0" w:color="auto"/>
        <w:bottom w:val="none" w:sz="0" w:space="0" w:color="auto"/>
        <w:right w:val="none" w:sz="0" w:space="0" w:color="auto"/>
      </w:divBdr>
    </w:div>
    <w:div w:id="196747129">
      <w:bodyDiv w:val="1"/>
      <w:marLeft w:val="0"/>
      <w:marRight w:val="0"/>
      <w:marTop w:val="0"/>
      <w:marBottom w:val="0"/>
      <w:divBdr>
        <w:top w:val="none" w:sz="0" w:space="0" w:color="auto"/>
        <w:left w:val="none" w:sz="0" w:space="0" w:color="auto"/>
        <w:bottom w:val="none" w:sz="0" w:space="0" w:color="auto"/>
        <w:right w:val="none" w:sz="0" w:space="0" w:color="auto"/>
      </w:divBdr>
      <w:divsChild>
        <w:div w:id="3750406">
          <w:marLeft w:val="0"/>
          <w:marRight w:val="0"/>
          <w:marTop w:val="0"/>
          <w:marBottom w:val="0"/>
          <w:divBdr>
            <w:top w:val="none" w:sz="0" w:space="0" w:color="auto"/>
            <w:left w:val="none" w:sz="0" w:space="0" w:color="auto"/>
            <w:bottom w:val="none" w:sz="0" w:space="0" w:color="auto"/>
            <w:right w:val="none" w:sz="0" w:space="0" w:color="auto"/>
          </w:divBdr>
        </w:div>
      </w:divsChild>
    </w:div>
    <w:div w:id="216478795">
      <w:bodyDiv w:val="1"/>
      <w:marLeft w:val="0"/>
      <w:marRight w:val="0"/>
      <w:marTop w:val="0"/>
      <w:marBottom w:val="0"/>
      <w:divBdr>
        <w:top w:val="none" w:sz="0" w:space="0" w:color="auto"/>
        <w:left w:val="none" w:sz="0" w:space="0" w:color="auto"/>
        <w:bottom w:val="none" w:sz="0" w:space="0" w:color="auto"/>
        <w:right w:val="none" w:sz="0" w:space="0" w:color="auto"/>
      </w:divBdr>
      <w:divsChild>
        <w:div w:id="2020353510">
          <w:marLeft w:val="0"/>
          <w:marRight w:val="0"/>
          <w:marTop w:val="0"/>
          <w:marBottom w:val="0"/>
          <w:divBdr>
            <w:top w:val="none" w:sz="0" w:space="0" w:color="auto"/>
            <w:left w:val="none" w:sz="0" w:space="0" w:color="auto"/>
            <w:bottom w:val="none" w:sz="0" w:space="0" w:color="auto"/>
            <w:right w:val="none" w:sz="0" w:space="0" w:color="auto"/>
          </w:divBdr>
        </w:div>
      </w:divsChild>
    </w:div>
    <w:div w:id="284578699">
      <w:bodyDiv w:val="1"/>
      <w:marLeft w:val="0"/>
      <w:marRight w:val="0"/>
      <w:marTop w:val="0"/>
      <w:marBottom w:val="0"/>
      <w:divBdr>
        <w:top w:val="none" w:sz="0" w:space="0" w:color="auto"/>
        <w:left w:val="none" w:sz="0" w:space="0" w:color="auto"/>
        <w:bottom w:val="none" w:sz="0" w:space="0" w:color="auto"/>
        <w:right w:val="none" w:sz="0" w:space="0" w:color="auto"/>
      </w:divBdr>
    </w:div>
    <w:div w:id="290749024">
      <w:bodyDiv w:val="1"/>
      <w:marLeft w:val="0"/>
      <w:marRight w:val="0"/>
      <w:marTop w:val="0"/>
      <w:marBottom w:val="0"/>
      <w:divBdr>
        <w:top w:val="none" w:sz="0" w:space="0" w:color="auto"/>
        <w:left w:val="none" w:sz="0" w:space="0" w:color="auto"/>
        <w:bottom w:val="none" w:sz="0" w:space="0" w:color="auto"/>
        <w:right w:val="none" w:sz="0" w:space="0" w:color="auto"/>
      </w:divBdr>
    </w:div>
    <w:div w:id="441341539">
      <w:bodyDiv w:val="1"/>
      <w:marLeft w:val="0"/>
      <w:marRight w:val="0"/>
      <w:marTop w:val="0"/>
      <w:marBottom w:val="0"/>
      <w:divBdr>
        <w:top w:val="none" w:sz="0" w:space="0" w:color="auto"/>
        <w:left w:val="none" w:sz="0" w:space="0" w:color="auto"/>
        <w:bottom w:val="none" w:sz="0" w:space="0" w:color="auto"/>
        <w:right w:val="none" w:sz="0" w:space="0" w:color="auto"/>
      </w:divBdr>
      <w:divsChild>
        <w:div w:id="137888198">
          <w:marLeft w:val="0"/>
          <w:marRight w:val="0"/>
          <w:marTop w:val="0"/>
          <w:marBottom w:val="0"/>
          <w:divBdr>
            <w:top w:val="none" w:sz="0" w:space="0" w:color="auto"/>
            <w:left w:val="none" w:sz="0" w:space="0" w:color="auto"/>
            <w:bottom w:val="none" w:sz="0" w:space="0" w:color="auto"/>
            <w:right w:val="none" w:sz="0" w:space="0" w:color="auto"/>
          </w:divBdr>
        </w:div>
      </w:divsChild>
    </w:div>
    <w:div w:id="655452587">
      <w:bodyDiv w:val="1"/>
      <w:marLeft w:val="0"/>
      <w:marRight w:val="0"/>
      <w:marTop w:val="0"/>
      <w:marBottom w:val="0"/>
      <w:divBdr>
        <w:top w:val="none" w:sz="0" w:space="0" w:color="auto"/>
        <w:left w:val="none" w:sz="0" w:space="0" w:color="auto"/>
        <w:bottom w:val="none" w:sz="0" w:space="0" w:color="auto"/>
        <w:right w:val="none" w:sz="0" w:space="0" w:color="auto"/>
      </w:divBdr>
      <w:divsChild>
        <w:div w:id="1766799510">
          <w:marLeft w:val="0"/>
          <w:marRight w:val="0"/>
          <w:marTop w:val="0"/>
          <w:marBottom w:val="0"/>
          <w:divBdr>
            <w:top w:val="none" w:sz="0" w:space="0" w:color="auto"/>
            <w:left w:val="none" w:sz="0" w:space="0" w:color="auto"/>
            <w:bottom w:val="none" w:sz="0" w:space="0" w:color="auto"/>
            <w:right w:val="none" w:sz="0" w:space="0" w:color="auto"/>
          </w:divBdr>
        </w:div>
      </w:divsChild>
    </w:div>
    <w:div w:id="700399819">
      <w:bodyDiv w:val="1"/>
      <w:marLeft w:val="0"/>
      <w:marRight w:val="0"/>
      <w:marTop w:val="0"/>
      <w:marBottom w:val="0"/>
      <w:divBdr>
        <w:top w:val="none" w:sz="0" w:space="0" w:color="auto"/>
        <w:left w:val="none" w:sz="0" w:space="0" w:color="auto"/>
        <w:bottom w:val="none" w:sz="0" w:space="0" w:color="auto"/>
        <w:right w:val="none" w:sz="0" w:space="0" w:color="auto"/>
      </w:divBdr>
      <w:divsChild>
        <w:div w:id="1422993388">
          <w:marLeft w:val="0"/>
          <w:marRight w:val="0"/>
          <w:marTop w:val="0"/>
          <w:marBottom w:val="0"/>
          <w:divBdr>
            <w:top w:val="none" w:sz="0" w:space="0" w:color="auto"/>
            <w:left w:val="none" w:sz="0" w:space="0" w:color="auto"/>
            <w:bottom w:val="none" w:sz="0" w:space="0" w:color="auto"/>
            <w:right w:val="none" w:sz="0" w:space="0" w:color="auto"/>
          </w:divBdr>
        </w:div>
      </w:divsChild>
    </w:div>
    <w:div w:id="954022072">
      <w:bodyDiv w:val="1"/>
      <w:marLeft w:val="0"/>
      <w:marRight w:val="0"/>
      <w:marTop w:val="0"/>
      <w:marBottom w:val="0"/>
      <w:divBdr>
        <w:top w:val="none" w:sz="0" w:space="0" w:color="auto"/>
        <w:left w:val="none" w:sz="0" w:space="0" w:color="auto"/>
        <w:bottom w:val="none" w:sz="0" w:space="0" w:color="auto"/>
        <w:right w:val="none" w:sz="0" w:space="0" w:color="auto"/>
      </w:divBdr>
      <w:divsChild>
        <w:div w:id="1644892680">
          <w:marLeft w:val="0"/>
          <w:marRight w:val="0"/>
          <w:marTop w:val="0"/>
          <w:marBottom w:val="0"/>
          <w:divBdr>
            <w:top w:val="none" w:sz="0" w:space="0" w:color="auto"/>
            <w:left w:val="none" w:sz="0" w:space="0" w:color="auto"/>
            <w:bottom w:val="none" w:sz="0" w:space="0" w:color="auto"/>
            <w:right w:val="none" w:sz="0" w:space="0" w:color="auto"/>
          </w:divBdr>
          <w:divsChild>
            <w:div w:id="1911192548">
              <w:marLeft w:val="0"/>
              <w:marRight w:val="0"/>
              <w:marTop w:val="0"/>
              <w:marBottom w:val="0"/>
              <w:divBdr>
                <w:top w:val="none" w:sz="0" w:space="0" w:color="auto"/>
                <w:left w:val="none" w:sz="0" w:space="0" w:color="auto"/>
                <w:bottom w:val="none" w:sz="0" w:space="0" w:color="auto"/>
                <w:right w:val="none" w:sz="0" w:space="0" w:color="auto"/>
              </w:divBdr>
              <w:divsChild>
                <w:div w:id="1696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3510">
      <w:bodyDiv w:val="1"/>
      <w:marLeft w:val="0"/>
      <w:marRight w:val="0"/>
      <w:marTop w:val="0"/>
      <w:marBottom w:val="0"/>
      <w:divBdr>
        <w:top w:val="none" w:sz="0" w:space="0" w:color="auto"/>
        <w:left w:val="none" w:sz="0" w:space="0" w:color="auto"/>
        <w:bottom w:val="none" w:sz="0" w:space="0" w:color="auto"/>
        <w:right w:val="none" w:sz="0" w:space="0" w:color="auto"/>
      </w:divBdr>
    </w:div>
    <w:div w:id="1372421574">
      <w:bodyDiv w:val="1"/>
      <w:marLeft w:val="0"/>
      <w:marRight w:val="0"/>
      <w:marTop w:val="0"/>
      <w:marBottom w:val="0"/>
      <w:divBdr>
        <w:top w:val="none" w:sz="0" w:space="0" w:color="auto"/>
        <w:left w:val="none" w:sz="0" w:space="0" w:color="auto"/>
        <w:bottom w:val="none" w:sz="0" w:space="0" w:color="auto"/>
        <w:right w:val="none" w:sz="0" w:space="0" w:color="auto"/>
      </w:divBdr>
    </w:div>
    <w:div w:id="1500655563">
      <w:bodyDiv w:val="1"/>
      <w:marLeft w:val="0"/>
      <w:marRight w:val="0"/>
      <w:marTop w:val="0"/>
      <w:marBottom w:val="0"/>
      <w:divBdr>
        <w:top w:val="none" w:sz="0" w:space="0" w:color="auto"/>
        <w:left w:val="none" w:sz="0" w:space="0" w:color="auto"/>
        <w:bottom w:val="none" w:sz="0" w:space="0" w:color="auto"/>
        <w:right w:val="none" w:sz="0" w:space="0" w:color="auto"/>
      </w:divBdr>
    </w:div>
    <w:div w:id="1515800237">
      <w:bodyDiv w:val="1"/>
      <w:marLeft w:val="0"/>
      <w:marRight w:val="0"/>
      <w:marTop w:val="0"/>
      <w:marBottom w:val="0"/>
      <w:divBdr>
        <w:top w:val="none" w:sz="0" w:space="0" w:color="auto"/>
        <w:left w:val="none" w:sz="0" w:space="0" w:color="auto"/>
        <w:bottom w:val="none" w:sz="0" w:space="0" w:color="auto"/>
        <w:right w:val="none" w:sz="0" w:space="0" w:color="auto"/>
      </w:divBdr>
      <w:divsChild>
        <w:div w:id="3290185">
          <w:marLeft w:val="0"/>
          <w:marRight w:val="0"/>
          <w:marTop w:val="0"/>
          <w:marBottom w:val="0"/>
          <w:divBdr>
            <w:top w:val="none" w:sz="0" w:space="0" w:color="auto"/>
            <w:left w:val="none" w:sz="0" w:space="0" w:color="auto"/>
            <w:bottom w:val="none" w:sz="0" w:space="0" w:color="auto"/>
            <w:right w:val="none" w:sz="0" w:space="0" w:color="auto"/>
          </w:divBdr>
        </w:div>
      </w:divsChild>
    </w:div>
    <w:div w:id="1533179949">
      <w:bodyDiv w:val="1"/>
      <w:marLeft w:val="0"/>
      <w:marRight w:val="0"/>
      <w:marTop w:val="0"/>
      <w:marBottom w:val="0"/>
      <w:divBdr>
        <w:top w:val="none" w:sz="0" w:space="0" w:color="auto"/>
        <w:left w:val="none" w:sz="0" w:space="0" w:color="auto"/>
        <w:bottom w:val="none" w:sz="0" w:space="0" w:color="auto"/>
        <w:right w:val="none" w:sz="0" w:space="0" w:color="auto"/>
      </w:divBdr>
    </w:div>
    <w:div w:id="1555771038">
      <w:bodyDiv w:val="1"/>
      <w:marLeft w:val="0"/>
      <w:marRight w:val="0"/>
      <w:marTop w:val="0"/>
      <w:marBottom w:val="0"/>
      <w:divBdr>
        <w:top w:val="none" w:sz="0" w:space="0" w:color="auto"/>
        <w:left w:val="none" w:sz="0" w:space="0" w:color="auto"/>
        <w:bottom w:val="none" w:sz="0" w:space="0" w:color="auto"/>
        <w:right w:val="none" w:sz="0" w:space="0" w:color="auto"/>
      </w:divBdr>
      <w:divsChild>
        <w:div w:id="704210745">
          <w:marLeft w:val="0"/>
          <w:marRight w:val="0"/>
          <w:marTop w:val="0"/>
          <w:marBottom w:val="0"/>
          <w:divBdr>
            <w:top w:val="none" w:sz="0" w:space="0" w:color="auto"/>
            <w:left w:val="none" w:sz="0" w:space="0" w:color="auto"/>
            <w:bottom w:val="none" w:sz="0" w:space="0" w:color="auto"/>
            <w:right w:val="none" w:sz="0" w:space="0" w:color="auto"/>
          </w:divBdr>
        </w:div>
      </w:divsChild>
    </w:div>
    <w:div w:id="1605111043">
      <w:bodyDiv w:val="1"/>
      <w:marLeft w:val="0"/>
      <w:marRight w:val="0"/>
      <w:marTop w:val="0"/>
      <w:marBottom w:val="0"/>
      <w:divBdr>
        <w:top w:val="none" w:sz="0" w:space="0" w:color="auto"/>
        <w:left w:val="none" w:sz="0" w:space="0" w:color="auto"/>
        <w:bottom w:val="none" w:sz="0" w:space="0" w:color="auto"/>
        <w:right w:val="none" w:sz="0" w:space="0" w:color="auto"/>
      </w:divBdr>
      <w:divsChild>
        <w:div w:id="290213419">
          <w:marLeft w:val="0"/>
          <w:marRight w:val="0"/>
          <w:marTop w:val="0"/>
          <w:marBottom w:val="0"/>
          <w:divBdr>
            <w:top w:val="none" w:sz="0" w:space="0" w:color="auto"/>
            <w:left w:val="none" w:sz="0" w:space="0" w:color="auto"/>
            <w:bottom w:val="none" w:sz="0" w:space="0" w:color="auto"/>
            <w:right w:val="none" w:sz="0" w:space="0" w:color="auto"/>
          </w:divBdr>
        </w:div>
      </w:divsChild>
    </w:div>
    <w:div w:id="1655528331">
      <w:bodyDiv w:val="1"/>
      <w:marLeft w:val="0"/>
      <w:marRight w:val="0"/>
      <w:marTop w:val="0"/>
      <w:marBottom w:val="0"/>
      <w:divBdr>
        <w:top w:val="none" w:sz="0" w:space="0" w:color="auto"/>
        <w:left w:val="none" w:sz="0" w:space="0" w:color="auto"/>
        <w:bottom w:val="none" w:sz="0" w:space="0" w:color="auto"/>
        <w:right w:val="none" w:sz="0" w:space="0" w:color="auto"/>
      </w:divBdr>
    </w:div>
    <w:div w:id="1662780959">
      <w:bodyDiv w:val="1"/>
      <w:marLeft w:val="0"/>
      <w:marRight w:val="0"/>
      <w:marTop w:val="0"/>
      <w:marBottom w:val="0"/>
      <w:divBdr>
        <w:top w:val="none" w:sz="0" w:space="0" w:color="auto"/>
        <w:left w:val="none" w:sz="0" w:space="0" w:color="auto"/>
        <w:bottom w:val="none" w:sz="0" w:space="0" w:color="auto"/>
        <w:right w:val="none" w:sz="0" w:space="0" w:color="auto"/>
      </w:divBdr>
    </w:div>
    <w:div w:id="1664746699">
      <w:bodyDiv w:val="1"/>
      <w:marLeft w:val="0"/>
      <w:marRight w:val="0"/>
      <w:marTop w:val="0"/>
      <w:marBottom w:val="0"/>
      <w:divBdr>
        <w:top w:val="none" w:sz="0" w:space="0" w:color="auto"/>
        <w:left w:val="none" w:sz="0" w:space="0" w:color="auto"/>
        <w:bottom w:val="none" w:sz="0" w:space="0" w:color="auto"/>
        <w:right w:val="none" w:sz="0" w:space="0" w:color="auto"/>
      </w:divBdr>
    </w:div>
    <w:div w:id="1690139768">
      <w:bodyDiv w:val="1"/>
      <w:marLeft w:val="0"/>
      <w:marRight w:val="0"/>
      <w:marTop w:val="0"/>
      <w:marBottom w:val="0"/>
      <w:divBdr>
        <w:top w:val="none" w:sz="0" w:space="0" w:color="auto"/>
        <w:left w:val="none" w:sz="0" w:space="0" w:color="auto"/>
        <w:bottom w:val="none" w:sz="0" w:space="0" w:color="auto"/>
        <w:right w:val="none" w:sz="0" w:space="0" w:color="auto"/>
      </w:divBdr>
      <w:divsChild>
        <w:div w:id="77794955">
          <w:marLeft w:val="0"/>
          <w:marRight w:val="0"/>
          <w:marTop w:val="0"/>
          <w:marBottom w:val="0"/>
          <w:divBdr>
            <w:top w:val="none" w:sz="0" w:space="0" w:color="auto"/>
            <w:left w:val="none" w:sz="0" w:space="0" w:color="auto"/>
            <w:bottom w:val="none" w:sz="0" w:space="0" w:color="auto"/>
            <w:right w:val="none" w:sz="0" w:space="0" w:color="auto"/>
          </w:divBdr>
        </w:div>
      </w:divsChild>
    </w:div>
    <w:div w:id="1698845368">
      <w:bodyDiv w:val="1"/>
      <w:marLeft w:val="0"/>
      <w:marRight w:val="0"/>
      <w:marTop w:val="0"/>
      <w:marBottom w:val="0"/>
      <w:divBdr>
        <w:top w:val="none" w:sz="0" w:space="0" w:color="auto"/>
        <w:left w:val="none" w:sz="0" w:space="0" w:color="auto"/>
        <w:bottom w:val="none" w:sz="0" w:space="0" w:color="auto"/>
        <w:right w:val="none" w:sz="0" w:space="0" w:color="auto"/>
      </w:divBdr>
      <w:divsChild>
        <w:div w:id="1140539836">
          <w:marLeft w:val="0"/>
          <w:marRight w:val="0"/>
          <w:marTop w:val="0"/>
          <w:marBottom w:val="0"/>
          <w:divBdr>
            <w:top w:val="none" w:sz="0" w:space="0" w:color="auto"/>
            <w:left w:val="none" w:sz="0" w:space="0" w:color="auto"/>
            <w:bottom w:val="none" w:sz="0" w:space="0" w:color="auto"/>
            <w:right w:val="none" w:sz="0" w:space="0" w:color="auto"/>
          </w:divBdr>
        </w:div>
      </w:divsChild>
    </w:div>
    <w:div w:id="1905799580">
      <w:bodyDiv w:val="1"/>
      <w:marLeft w:val="0"/>
      <w:marRight w:val="0"/>
      <w:marTop w:val="0"/>
      <w:marBottom w:val="0"/>
      <w:divBdr>
        <w:top w:val="none" w:sz="0" w:space="0" w:color="auto"/>
        <w:left w:val="none" w:sz="0" w:space="0" w:color="auto"/>
        <w:bottom w:val="none" w:sz="0" w:space="0" w:color="auto"/>
        <w:right w:val="none" w:sz="0" w:space="0" w:color="auto"/>
      </w:divBdr>
    </w:div>
    <w:div w:id="1938908025">
      <w:bodyDiv w:val="1"/>
      <w:marLeft w:val="0"/>
      <w:marRight w:val="0"/>
      <w:marTop w:val="0"/>
      <w:marBottom w:val="0"/>
      <w:divBdr>
        <w:top w:val="none" w:sz="0" w:space="0" w:color="auto"/>
        <w:left w:val="none" w:sz="0" w:space="0" w:color="auto"/>
        <w:bottom w:val="none" w:sz="0" w:space="0" w:color="auto"/>
        <w:right w:val="none" w:sz="0" w:space="0" w:color="auto"/>
      </w:divBdr>
      <w:divsChild>
        <w:div w:id="1864241920">
          <w:marLeft w:val="0"/>
          <w:marRight w:val="0"/>
          <w:marTop w:val="0"/>
          <w:marBottom w:val="0"/>
          <w:divBdr>
            <w:top w:val="none" w:sz="0" w:space="0" w:color="auto"/>
            <w:left w:val="none" w:sz="0" w:space="0" w:color="auto"/>
            <w:bottom w:val="none" w:sz="0" w:space="0" w:color="auto"/>
            <w:right w:val="none" w:sz="0" w:space="0" w:color="auto"/>
          </w:divBdr>
          <w:divsChild>
            <w:div w:id="1282107768">
              <w:marLeft w:val="0"/>
              <w:marRight w:val="0"/>
              <w:marTop w:val="0"/>
              <w:marBottom w:val="0"/>
              <w:divBdr>
                <w:top w:val="none" w:sz="0" w:space="0" w:color="auto"/>
                <w:left w:val="none" w:sz="0" w:space="0" w:color="auto"/>
                <w:bottom w:val="none" w:sz="0" w:space="0" w:color="auto"/>
                <w:right w:val="none" w:sz="0" w:space="0" w:color="auto"/>
              </w:divBdr>
              <w:divsChild>
                <w:div w:id="18839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5620">
      <w:bodyDiv w:val="1"/>
      <w:marLeft w:val="0"/>
      <w:marRight w:val="0"/>
      <w:marTop w:val="0"/>
      <w:marBottom w:val="0"/>
      <w:divBdr>
        <w:top w:val="none" w:sz="0" w:space="0" w:color="auto"/>
        <w:left w:val="none" w:sz="0" w:space="0" w:color="auto"/>
        <w:bottom w:val="none" w:sz="0" w:space="0" w:color="auto"/>
        <w:right w:val="none" w:sz="0" w:space="0" w:color="auto"/>
      </w:divBdr>
    </w:div>
    <w:div w:id="2017922558">
      <w:bodyDiv w:val="1"/>
      <w:marLeft w:val="0"/>
      <w:marRight w:val="0"/>
      <w:marTop w:val="0"/>
      <w:marBottom w:val="0"/>
      <w:divBdr>
        <w:top w:val="none" w:sz="0" w:space="0" w:color="auto"/>
        <w:left w:val="none" w:sz="0" w:space="0" w:color="auto"/>
        <w:bottom w:val="none" w:sz="0" w:space="0" w:color="auto"/>
        <w:right w:val="none" w:sz="0" w:space="0" w:color="auto"/>
      </w:divBdr>
      <w:divsChild>
        <w:div w:id="1734617383">
          <w:marLeft w:val="0"/>
          <w:marRight w:val="0"/>
          <w:marTop w:val="0"/>
          <w:marBottom w:val="0"/>
          <w:divBdr>
            <w:top w:val="none" w:sz="0" w:space="0" w:color="auto"/>
            <w:left w:val="none" w:sz="0" w:space="0" w:color="auto"/>
            <w:bottom w:val="none" w:sz="0" w:space="0" w:color="auto"/>
            <w:right w:val="none" w:sz="0" w:space="0" w:color="auto"/>
          </w:divBdr>
        </w:div>
        <w:div w:id="1263875860">
          <w:marLeft w:val="0"/>
          <w:marRight w:val="0"/>
          <w:marTop w:val="0"/>
          <w:marBottom w:val="0"/>
          <w:divBdr>
            <w:top w:val="none" w:sz="0" w:space="0" w:color="auto"/>
            <w:left w:val="none" w:sz="0" w:space="0" w:color="auto"/>
            <w:bottom w:val="none" w:sz="0" w:space="0" w:color="auto"/>
            <w:right w:val="none" w:sz="0" w:space="0" w:color="auto"/>
          </w:divBdr>
        </w:div>
      </w:divsChild>
    </w:div>
    <w:div w:id="2025403325">
      <w:bodyDiv w:val="1"/>
      <w:marLeft w:val="0"/>
      <w:marRight w:val="0"/>
      <w:marTop w:val="0"/>
      <w:marBottom w:val="0"/>
      <w:divBdr>
        <w:top w:val="none" w:sz="0" w:space="0" w:color="auto"/>
        <w:left w:val="none" w:sz="0" w:space="0" w:color="auto"/>
        <w:bottom w:val="none" w:sz="0" w:space="0" w:color="auto"/>
        <w:right w:val="none" w:sz="0" w:space="0" w:color="auto"/>
      </w:divBdr>
    </w:div>
    <w:div w:id="2035961086">
      <w:bodyDiv w:val="1"/>
      <w:marLeft w:val="0"/>
      <w:marRight w:val="0"/>
      <w:marTop w:val="0"/>
      <w:marBottom w:val="0"/>
      <w:divBdr>
        <w:top w:val="none" w:sz="0" w:space="0" w:color="auto"/>
        <w:left w:val="none" w:sz="0" w:space="0" w:color="auto"/>
        <w:bottom w:val="none" w:sz="0" w:space="0" w:color="auto"/>
        <w:right w:val="none" w:sz="0" w:space="0" w:color="auto"/>
      </w:divBdr>
      <w:divsChild>
        <w:div w:id="1139763654">
          <w:marLeft w:val="0"/>
          <w:marRight w:val="0"/>
          <w:marTop w:val="0"/>
          <w:marBottom w:val="0"/>
          <w:divBdr>
            <w:top w:val="none" w:sz="0" w:space="0" w:color="auto"/>
            <w:left w:val="none" w:sz="0" w:space="0" w:color="auto"/>
            <w:bottom w:val="none" w:sz="0" w:space="0" w:color="auto"/>
            <w:right w:val="none" w:sz="0" w:space="0" w:color="auto"/>
          </w:divBdr>
        </w:div>
      </w:divsChild>
    </w:div>
    <w:div w:id="2079472975">
      <w:bodyDiv w:val="1"/>
      <w:marLeft w:val="0"/>
      <w:marRight w:val="0"/>
      <w:marTop w:val="0"/>
      <w:marBottom w:val="0"/>
      <w:divBdr>
        <w:top w:val="none" w:sz="0" w:space="0" w:color="auto"/>
        <w:left w:val="none" w:sz="0" w:space="0" w:color="auto"/>
        <w:bottom w:val="none" w:sz="0" w:space="0" w:color="auto"/>
        <w:right w:val="none" w:sz="0" w:space="0" w:color="auto"/>
      </w:divBdr>
    </w:div>
    <w:div w:id="2089424879">
      <w:bodyDiv w:val="1"/>
      <w:marLeft w:val="0"/>
      <w:marRight w:val="0"/>
      <w:marTop w:val="0"/>
      <w:marBottom w:val="0"/>
      <w:divBdr>
        <w:top w:val="none" w:sz="0" w:space="0" w:color="auto"/>
        <w:left w:val="none" w:sz="0" w:space="0" w:color="auto"/>
        <w:bottom w:val="none" w:sz="0" w:space="0" w:color="auto"/>
        <w:right w:val="none" w:sz="0" w:space="0" w:color="auto"/>
      </w:divBdr>
      <w:divsChild>
        <w:div w:id="1189300176">
          <w:marLeft w:val="0"/>
          <w:marRight w:val="0"/>
          <w:marTop w:val="0"/>
          <w:marBottom w:val="0"/>
          <w:divBdr>
            <w:top w:val="none" w:sz="0" w:space="0" w:color="auto"/>
            <w:left w:val="none" w:sz="0" w:space="0" w:color="auto"/>
            <w:bottom w:val="none" w:sz="0" w:space="0" w:color="auto"/>
            <w:right w:val="none" w:sz="0" w:space="0" w:color="auto"/>
          </w:divBdr>
        </w:div>
        <w:div w:id="767896222">
          <w:marLeft w:val="0"/>
          <w:marRight w:val="0"/>
          <w:marTop w:val="0"/>
          <w:marBottom w:val="0"/>
          <w:divBdr>
            <w:top w:val="none" w:sz="0" w:space="0" w:color="auto"/>
            <w:left w:val="none" w:sz="0" w:space="0" w:color="auto"/>
            <w:bottom w:val="none" w:sz="0" w:space="0" w:color="auto"/>
            <w:right w:val="none" w:sz="0" w:space="0" w:color="auto"/>
          </w:divBdr>
          <w:divsChild>
            <w:div w:id="9883671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F13A4-2A00-4F6C-8B84-8FCB6AA7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2020-09-08T17:02:00Z</cp:lastPrinted>
  <dcterms:created xsi:type="dcterms:W3CDTF">2021-01-08T11:04:00Z</dcterms:created>
  <dcterms:modified xsi:type="dcterms:W3CDTF">2021-01-08T11:04:00Z</dcterms:modified>
</cp:coreProperties>
</file>